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png" ContentType="image/png"/>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left="0" w:right="0"/>
        <w:jc w:val="left"/>
        <w:rPr>
          <w:rFonts w:eastAsia="Times New Roman"/>
          <w:b/>
          <w:bCs/>
          <w:iCs w:val="false"/>
          <w:color w:val="242424"/>
          <w:sz w:val="26"/>
          <w:szCs w:val="26"/>
        </w:rPr>
      </w:pPr>
      <w:r>
        <w:rPr>
          <w:rFonts w:eastAsia="Times New Roman"/>
          <w:b/>
          <w:bCs/>
          <w:iCs w:val="false"/>
          <w:color w:val="242424"/>
          <w:sz w:val="26"/>
          <w:szCs w:val="26"/>
        </w:rPr>
      </w:r>
    </w:p>
    <w:p>
      <w:pPr>
        <w:pStyle w:val="Normal"/>
        <w:ind w:hanging="0" w:left="0" w:right="0"/>
        <w:jc w:val="left"/>
        <w:rPr>
          <w:rFonts w:eastAsia="Times New Roman"/>
          <w:b/>
          <w:bCs/>
          <w:iCs w:val="false"/>
          <w:color w:val="242424"/>
          <w:sz w:val="26"/>
          <w:szCs w:val="26"/>
        </w:rPr>
      </w:pPr>
      <w:r>
        <w:rPr>
          <w:rFonts w:eastAsia="Times New Roman"/>
          <w:b/>
          <w:bCs/>
          <w:iCs w:val="false"/>
          <w:color w:val="242424"/>
          <w:sz w:val="26"/>
          <w:szCs w:val="26"/>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2727960" cy="193040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727960" cy="1930400"/>
                    </a:xfrm>
                    <a:prstGeom prst="rect">
                      <a:avLst/>
                    </a:prstGeom>
                  </pic:spPr>
                </pic:pic>
              </a:graphicData>
            </a:graphic>
          </wp:anchor>
        </w:drawing>
      </w:r>
    </w:p>
    <w:p>
      <w:pPr>
        <w:pStyle w:val="BodyText"/>
        <w:ind w:hanging="0" w:left="0" w:right="0"/>
        <w:jc w:val="left"/>
        <w:rPr>
          <w:rFonts w:ascii="Arial" w:hAnsi="Arial" w:eastAsia="Times New Roman" w:cs="Arial"/>
          <w:b/>
          <w:bCs/>
          <w:iCs w:val="false"/>
          <w:color w:val="242424"/>
          <w:kern w:val="0"/>
          <w:sz w:val="22"/>
          <w:szCs w:val="22"/>
          <w:lang w:val="en-GB" w:eastAsia="en-GB" w:bidi="ar-SA"/>
        </w:rPr>
      </w:pPr>
      <w:r>
        <w:rPr>
          <w:rFonts w:eastAsia="Times New Roman" w:cs="Arial"/>
          <w:b/>
          <w:bCs/>
          <w:iCs w:val="false"/>
          <w:color w:val="242424"/>
          <w:kern w:val="0"/>
          <w:sz w:val="22"/>
          <w:szCs w:val="22"/>
          <w:lang w:val="en-GB" w:eastAsia="en-GB" w:bidi="ar-SA"/>
        </w:rPr>
      </w:r>
    </w:p>
    <w:p>
      <w:pPr>
        <w:pStyle w:val="BodyText"/>
        <w:ind w:hanging="0" w:left="0" w:right="0"/>
        <w:jc w:val="left"/>
        <w:rPr>
          <w:b w:val="false"/>
          <w:bCs w:val="false"/>
        </w:rPr>
      </w:pPr>
      <w:r>
        <w:rPr>
          <w:b w:val="false"/>
          <w:bCs w:val="false"/>
        </w:rPr>
      </w:r>
    </w:p>
    <w:p>
      <w:pPr>
        <w:pStyle w:val="BodyText"/>
        <w:ind w:hanging="0" w:left="0" w:right="0"/>
        <w:jc w:val="left"/>
        <w:rPr>
          <w:b w:val="false"/>
          <w:bCs w:val="false"/>
        </w:rPr>
      </w:pPr>
      <w:r>
        <w:rPr>
          <w:b w:val="false"/>
          <w:bCs w:val="false"/>
        </w:rPr>
      </w:r>
    </w:p>
    <w:p>
      <w:pPr>
        <w:pStyle w:val="BodyText"/>
        <w:ind w:hanging="0" w:left="0" w:right="0"/>
        <w:jc w:val="left"/>
        <w:rPr>
          <w:b w:val="false"/>
          <w:bCs w:val="false"/>
        </w:rPr>
      </w:pPr>
      <w:r>
        <w:rPr>
          <w:b w:val="false"/>
          <w:bCs w:val="false"/>
        </w:rPr>
      </w:r>
    </w:p>
    <w:p>
      <w:pPr>
        <w:pStyle w:val="BodyText"/>
        <w:ind w:hanging="0" w:left="0" w:right="0"/>
        <w:jc w:val="left"/>
        <w:rPr>
          <w:b w:val="false"/>
          <w:bCs w:val="false"/>
        </w:rPr>
      </w:pPr>
      <w:r>
        <w:rPr>
          <w:b w:val="false"/>
          <w:bCs w:val="false"/>
        </w:rPr>
      </w:r>
    </w:p>
    <w:p>
      <w:pPr>
        <w:pStyle w:val="BodyText"/>
        <w:ind w:hanging="0" w:left="0" w:right="0"/>
        <w:jc w:val="left"/>
        <w:rPr>
          <w:b w:val="false"/>
          <w:bCs w:val="false"/>
        </w:rPr>
      </w:pPr>
      <w:r>
        <w:rPr>
          <w:b w:val="false"/>
          <w:bCs w:val="false"/>
        </w:rPr>
      </w:r>
    </w:p>
    <w:p>
      <w:pPr>
        <w:pStyle w:val="BodyText"/>
        <w:ind w:hanging="0" w:left="0" w:right="0"/>
        <w:jc w:val="left"/>
        <w:rPr>
          <w:b w:val="false"/>
          <w:bCs w:val="false"/>
        </w:rPr>
      </w:pPr>
      <w:r>
        <w:rPr>
          <w:b w:val="false"/>
          <w:bCs w:val="false"/>
        </w:rPr>
      </w:r>
    </w:p>
    <w:p>
      <w:pPr>
        <w:pStyle w:val="BodyText"/>
        <w:ind w:hanging="0" w:left="0" w:right="0"/>
        <w:jc w:val="left"/>
        <w:rPr>
          <w:b w:val="false"/>
          <w:bCs w:val="false"/>
        </w:rPr>
      </w:pPr>
      <w:r>
        <w:rPr>
          <w:rFonts w:eastAsia="Times New Roman" w:cs="Arial"/>
          <w:b w:val="false"/>
          <w:bCs w:val="false"/>
          <w:iCs w:val="false"/>
          <w:color w:val="242424"/>
          <w:kern w:val="0"/>
          <w:sz w:val="22"/>
          <w:szCs w:val="22"/>
          <w:lang w:val="en-GB" w:eastAsia="en-GB" w:bidi="ar-SA"/>
        </w:rPr>
        <w:t xml:space="preserve">Callum’s Christmas card will be available for sale for £1. It is to be used on the Diocesan Facebook page. However, as is usual, we will not give each other within the congregation a Christmas card, but instead make a donation to </w:t>
      </w:r>
      <w:r>
        <w:rPr>
          <w:rFonts w:eastAsia="Times New Roman" w:cs="Arial"/>
          <w:b/>
          <w:bCs/>
          <w:iCs w:val="false"/>
          <w:color w:val="242424"/>
          <w:kern w:val="0"/>
          <w:sz w:val="22"/>
          <w:szCs w:val="22"/>
          <w:lang w:val="en-GB" w:eastAsia="en-GB" w:bidi="ar-SA"/>
        </w:rPr>
        <w:t>Shelter Scotland.</w:t>
      </w:r>
      <w:r>
        <w:rPr>
          <w:rFonts w:eastAsia="Times New Roman" w:cs="Arial"/>
          <w:b w:val="false"/>
          <w:bCs w:val="false"/>
          <w:iCs w:val="false"/>
          <w:color w:val="242424"/>
          <w:kern w:val="0"/>
          <w:sz w:val="22"/>
          <w:szCs w:val="22"/>
          <w:lang w:val="en-GB" w:eastAsia="en-GB" w:bidi="ar-SA"/>
        </w:rPr>
        <w:t xml:space="preserve">        </w:t>
      </w:r>
      <w:r>
        <w:rPr>
          <w:rFonts w:eastAsia="Times New Roman" w:cs="Arial"/>
          <w:b w:val="false"/>
          <w:bCs w:val="false"/>
          <w:iCs w:val="false"/>
          <w:color w:val="242424"/>
          <w:kern w:val="0"/>
          <w:sz w:val="22"/>
          <w:szCs w:val="22"/>
          <w:lang w:val="en-GB" w:eastAsia="en-GB" w:bidi="ar-SA"/>
        </w:rPr>
        <w:t>A basket for donations is at the back.</w:t>
      </w:r>
    </w:p>
    <w:p>
      <w:pPr>
        <w:pStyle w:val="BodyText"/>
        <w:ind w:hanging="0" w:left="0" w:right="0"/>
        <w:jc w:val="left"/>
        <w:rPr>
          <w:b w:val="false"/>
          <w:bCs w:val="false"/>
        </w:rPr>
      </w:pPr>
      <w:r>
        <w:rPr/>
      </w:r>
    </w:p>
    <w:p>
      <w:pPr>
        <w:pStyle w:val="BodyText"/>
        <w:ind w:hanging="0" w:left="0" w:right="0"/>
        <w:jc w:val="left"/>
        <w:rPr>
          <w:b w:val="false"/>
          <w:bCs w:val="false"/>
        </w:rPr>
      </w:pPr>
      <w:r>
        <w:rPr>
          <w:rFonts w:eastAsia="Times New Roman" w:cs="Arial"/>
          <w:b w:val="false"/>
          <w:bCs w:val="false"/>
          <w:iCs w:val="false"/>
          <w:color w:val="242424"/>
          <w:kern w:val="0"/>
          <w:sz w:val="22"/>
          <w:szCs w:val="22"/>
          <w:lang w:val="en-GB" w:eastAsia="en-GB" w:bidi="ar-SA"/>
        </w:rPr>
        <w:t xml:space="preserve">Thank you to everyone who attended the AGM last week. Easier than last year when we had to hold it twice! The accounts have now been sent to the Diocese and OSCR. </w:t>
      </w:r>
    </w:p>
    <w:p>
      <w:pPr>
        <w:pStyle w:val="BodyText"/>
        <w:ind w:hanging="0" w:left="0" w:right="0"/>
        <w:jc w:val="left"/>
        <w:rPr>
          <w:b w:val="false"/>
          <w:bCs w:val="false"/>
        </w:rPr>
      </w:pPr>
      <w:r>
        <w:rPr/>
      </w:r>
    </w:p>
    <w:p>
      <w:pPr>
        <w:pStyle w:val="BodyText"/>
        <w:ind w:hanging="0" w:left="0" w:right="0"/>
        <w:jc w:val="left"/>
        <w:rPr>
          <w:b w:val="false"/>
          <w:bCs w:val="false"/>
        </w:rPr>
      </w:pPr>
      <w:r>
        <w:rPr>
          <w:rFonts w:eastAsia="Times New Roman" w:cs="Arial"/>
          <w:b w:val="false"/>
          <w:bCs w:val="false"/>
          <w:iCs w:val="false"/>
          <w:color w:val="242424"/>
          <w:kern w:val="0"/>
          <w:sz w:val="22"/>
          <w:szCs w:val="22"/>
          <w:lang w:val="en-GB" w:eastAsia="en-GB" w:bidi="ar-SA"/>
        </w:rPr>
        <w:t>Bishop Bob Gillies has co-written a book entitled The Promised Dawn, price £10, which is suitable for private or Lenten study. See Kathy if you are interested.</w:t>
      </w:r>
    </w:p>
    <w:p>
      <w:pPr>
        <w:pStyle w:val="BodyText"/>
        <w:ind w:hanging="0" w:left="0" w:right="0"/>
        <w:jc w:val="left"/>
        <w:rPr>
          <w:b w:val="false"/>
          <w:bCs w:val="false"/>
        </w:rPr>
      </w:pPr>
      <w:r>
        <w:rPr>
          <w:b w:val="false"/>
          <w:bCs w:val="false"/>
        </w:rPr>
      </w:r>
    </w:p>
    <w:p>
      <w:pPr>
        <w:pStyle w:val="Normal"/>
        <w:ind w:hanging="0" w:left="0" w:right="0"/>
        <w:jc w:val="center"/>
        <w:rPr>
          <w:rFonts w:ascii="Arial" w:hAnsi="Arial" w:eastAsia="Times New Roman" w:cs="Arial"/>
          <w:b w:val="false"/>
          <w:bCs w:val="false"/>
          <w:iCs w:val="false"/>
          <w:color w:val="242424"/>
          <w:kern w:val="0"/>
          <w:sz w:val="22"/>
          <w:szCs w:val="22"/>
          <w:lang w:val="en-GB" w:eastAsia="en-GB" w:bidi="ar-SA"/>
        </w:rPr>
      </w:pPr>
      <w:r>
        <w:rPr>
          <w:rFonts w:eastAsia="Times New Roman"/>
          <w:iCs w:val="false"/>
          <w:color w:val="242424"/>
          <w:sz w:val="22"/>
          <w:szCs w:val="22"/>
        </w:rPr>
        <w:t>DIOCESAN PRAYER DIARY</w:t>
      </w:r>
    </w:p>
    <w:p>
      <w:pPr>
        <w:pStyle w:val="Normal"/>
        <w:ind w:firstLine="360" w:left="0" w:right="0"/>
        <w:jc w:val="left"/>
        <w:rPr>
          <w:sz w:val="22"/>
          <w:szCs w:val="22"/>
        </w:rPr>
      </w:pPr>
      <w:r>
        <w:rPr>
          <w:rFonts w:eastAsia="Times New Roman"/>
          <w:b w:val="false"/>
          <w:bCs w:val="false"/>
          <w:iCs w:val="false"/>
          <w:sz w:val="22"/>
          <w:szCs w:val="22"/>
          <w:lang w:val="en-US"/>
        </w:rPr>
        <w:t>Please pray for:</w:t>
      </w:r>
    </w:p>
    <w:p>
      <w:pPr>
        <w:pStyle w:val="Normal"/>
        <w:jc w:val="left"/>
        <w:rPr>
          <w:sz w:val="22"/>
          <w:szCs w:val="22"/>
        </w:rPr>
      </w:pPr>
      <w:r>
        <w:rPr>
          <w:rFonts w:eastAsia="Times New Roman"/>
          <w:b w:val="false"/>
          <w:bCs w:val="false"/>
          <w:iCs w:val="false"/>
          <w:sz w:val="22"/>
          <w:szCs w:val="22"/>
          <w:lang w:val="en-US"/>
        </w:rPr>
        <w:t>College of Bishops , Bishop Ian</w:t>
      </w:r>
    </w:p>
    <w:p>
      <w:pPr>
        <w:pStyle w:val="Normal"/>
        <w:jc w:val="left"/>
        <w:rPr>
          <w:rFonts w:cs="Arial"/>
          <w:b w:val="false"/>
          <w:bCs w:val="false"/>
          <w:color w:val="000000"/>
          <w:kern w:val="0"/>
          <w:sz w:val="22"/>
          <w:szCs w:val="22"/>
          <w:lang w:eastAsia="en-GB" w:bidi="ar-SA"/>
        </w:rPr>
      </w:pPr>
      <w:r>
        <w:rPr>
          <w:rFonts w:cs="Arial"/>
          <w:b w:val="false"/>
          <w:bCs w:val="false"/>
          <w:color w:val="000000"/>
          <w:kern w:val="0"/>
          <w:sz w:val="22"/>
          <w:szCs w:val="22"/>
          <w:lang w:eastAsia="en-GB" w:bidi="ar-SA"/>
        </w:rPr>
        <w:t xml:space="preserve">Diocese of Brechin – Bishop Andrew </w:t>
      </w:r>
    </w:p>
    <w:p>
      <w:pPr>
        <w:pStyle w:val="Normal"/>
        <w:jc w:val="left"/>
        <w:rPr>
          <w:rFonts w:cs="Arial"/>
          <w:b/>
          <w:bCs/>
          <w:color w:val="000000"/>
          <w:kern w:val="0"/>
          <w:sz w:val="22"/>
          <w:szCs w:val="22"/>
          <w:lang w:eastAsia="en-GB" w:bidi="ar-SA"/>
        </w:rPr>
      </w:pPr>
      <w:r>
        <w:rPr>
          <w:rFonts w:cs="Arial"/>
          <w:b/>
          <w:bCs/>
          <w:color w:val="000000"/>
          <w:kern w:val="0"/>
          <w:sz w:val="22"/>
          <w:szCs w:val="22"/>
          <w:lang w:eastAsia="en-GB" w:bidi="ar-SA"/>
        </w:rPr>
        <w:t xml:space="preserve">Strathearn Group </w:t>
      </w:r>
      <w:r>
        <w:rPr>
          <w:rFonts w:cs="Arial"/>
          <w:b w:val="false"/>
          <w:bCs w:val="false"/>
          <w:color w:val="000000"/>
          <w:kern w:val="0"/>
          <w:sz w:val="22"/>
          <w:szCs w:val="22"/>
          <w:lang w:eastAsia="en-GB" w:bidi="ar-SA"/>
        </w:rPr>
        <w:t xml:space="preserve">– St Columba, Crieff; </w:t>
      </w:r>
    </w:p>
    <w:p>
      <w:pPr>
        <w:pStyle w:val="Normal"/>
        <w:jc w:val="left"/>
        <w:rPr>
          <w:rFonts w:cs="Arial"/>
          <w:b/>
          <w:bCs/>
          <w:color w:val="000000"/>
          <w:kern w:val="0"/>
          <w:sz w:val="22"/>
          <w:szCs w:val="22"/>
          <w:lang w:eastAsia="en-GB" w:bidi="ar-SA"/>
        </w:rPr>
      </w:pPr>
      <w:r>
        <w:rPr>
          <w:rFonts w:cs="Arial"/>
          <w:b w:val="false"/>
          <w:bCs w:val="false"/>
          <w:color w:val="000000"/>
          <w:kern w:val="0"/>
          <w:sz w:val="22"/>
          <w:szCs w:val="22"/>
          <w:lang w:eastAsia="en-GB" w:bidi="ar-SA"/>
        </w:rPr>
        <w:t>St Serf, Comrie; St Angus, Lochearnhead, St Fillan, Killin        Gennie Evans</w:t>
      </w:r>
    </w:p>
    <w:p>
      <w:pPr>
        <w:pStyle w:val="Normal"/>
        <w:jc w:val="left"/>
        <w:rPr>
          <w:b w:val="false"/>
          <w:bCs w:val="false"/>
        </w:rPr>
      </w:pPr>
      <w:r>
        <w:rPr>
          <w:rFonts w:cs="Arial"/>
          <w:b/>
          <w:bCs/>
          <w:color w:val="000000"/>
          <w:kern w:val="0"/>
          <w:sz w:val="22"/>
          <w:szCs w:val="22"/>
          <w:lang w:eastAsia="en-GB" w:bidi="ar-SA"/>
        </w:rPr>
      </w:r>
    </w:p>
    <w:p>
      <w:pPr>
        <w:pStyle w:val="Normal"/>
        <w:jc w:val="left"/>
        <w:rPr>
          <w:b w:val="false"/>
          <w:bCs w:val="false"/>
        </w:rPr>
      </w:pPr>
      <w:r>
        <w:rPr>
          <w:rFonts w:cs="Arial"/>
          <w:b/>
          <w:bCs/>
          <w:color w:val="000000"/>
          <w:kern w:val="0"/>
          <w:sz w:val="22"/>
          <w:szCs w:val="22"/>
          <w:lang w:eastAsia="en-GB" w:bidi="ar-SA"/>
        </w:rPr>
      </w:r>
    </w:p>
    <w:p>
      <w:pPr>
        <w:pStyle w:val="Normal"/>
        <w:ind w:firstLine="360" w:left="0" w:right="0"/>
        <w:jc w:val="center"/>
        <w:rPr>
          <w:sz w:val="22"/>
          <w:szCs w:val="22"/>
        </w:rPr>
      </w:pPr>
      <w:r>
        <w:rPr>
          <w:rFonts w:eastAsia="Times New Roman"/>
          <w:iCs w:val="false"/>
          <w:color w:val="242424"/>
          <w:sz w:val="22"/>
          <w:szCs w:val="22"/>
        </w:rPr>
        <w:t>Next Sunday 1</w:t>
      </w:r>
      <w:r>
        <w:rPr>
          <w:rFonts w:eastAsia="Times New Roman"/>
          <w:iCs w:val="false"/>
          <w:color w:val="242424"/>
          <w:sz w:val="22"/>
          <w:szCs w:val="22"/>
        </w:rPr>
        <w:t>7</w:t>
      </w:r>
      <w:r>
        <w:rPr>
          <w:rFonts w:eastAsia="Times New Roman"/>
          <w:iCs w:val="false"/>
          <w:color w:val="242424"/>
          <w:sz w:val="22"/>
          <w:szCs w:val="22"/>
        </w:rPr>
        <w:t xml:space="preserve"> December 2023</w:t>
      </w:r>
    </w:p>
    <w:p>
      <w:pPr>
        <w:pStyle w:val="Normal"/>
        <w:ind w:firstLine="360" w:left="0" w:right="0"/>
        <w:jc w:val="center"/>
        <w:rPr>
          <w:sz w:val="22"/>
          <w:szCs w:val="22"/>
        </w:rPr>
      </w:pPr>
      <w:r>
        <w:rPr>
          <w:rFonts w:eastAsia="Times New Roman"/>
          <w:iCs w:val="false"/>
          <w:color w:val="242424"/>
          <w:sz w:val="22"/>
          <w:szCs w:val="22"/>
        </w:rPr>
        <w:t>Carol Service</w:t>
      </w:r>
    </w:p>
    <w:p>
      <w:pPr>
        <w:pStyle w:val="Normal"/>
        <w:shd w:val="clear" w:fill="FFFFFF"/>
        <w:ind w:hanging="0" w:left="0" w:right="0"/>
        <w:jc w:val="left"/>
        <w:rPr>
          <w:sz w:val="22"/>
          <w:szCs w:val="22"/>
        </w:rPr>
      </w:pPr>
      <w:r>
        <w:rPr>
          <w:rFonts w:eastAsia="Times New Roman"/>
          <w:b w:val="false"/>
          <w:bCs w:val="false"/>
          <w:iCs w:val="false"/>
          <w:color w:val="242424"/>
          <w:sz w:val="22"/>
          <w:szCs w:val="22"/>
        </w:rPr>
        <w:tab/>
      </w:r>
      <w:r>
        <w:rPr>
          <w:rFonts w:eastAsia="Times New Roman" w:cs=""/>
          <w:b w:val="false"/>
          <w:bCs w:val="false"/>
          <w:iCs w:val="false"/>
          <w:color w:val="242424"/>
          <w:sz w:val="22"/>
          <w:szCs w:val="22"/>
          <w:lang w:val="en-ZA"/>
        </w:rPr>
        <w:t>Organist:        David</w:t>
      </w:r>
    </w:p>
    <w:p>
      <w:pPr>
        <w:pStyle w:val="Normal"/>
        <w:shd w:val="clear" w:fill="FFFFFF"/>
        <w:ind w:hanging="0" w:left="0" w:right="0"/>
        <w:jc w:val="left"/>
        <w:rPr>
          <w:sz w:val="22"/>
          <w:szCs w:val="22"/>
        </w:rPr>
      </w:pPr>
      <w:r>
        <w:rPr>
          <w:rFonts w:eastAsia="Times New Roman" w:cs=""/>
          <w:b w:val="false"/>
          <w:bCs w:val="false"/>
          <w:iCs w:val="false"/>
          <w:color w:val="242424"/>
          <w:sz w:val="22"/>
          <w:szCs w:val="22"/>
          <w:lang w:val="en-ZA"/>
        </w:rPr>
        <w:tab/>
      </w:r>
      <w:r>
        <w:rPr>
          <w:rFonts w:eastAsia="Times New Roman" w:cs=""/>
          <w:b w:val="false"/>
          <w:bCs w:val="false"/>
          <w:iCs w:val="false"/>
          <w:color w:val="242424"/>
          <w:sz w:val="22"/>
          <w:szCs w:val="22"/>
          <w:lang w:val="en-ZA"/>
        </w:rPr>
        <w:t xml:space="preserve">Readers: Frank, Janet, Russell, Betty, </w:t>
        <w:tab/>
        <w:tab/>
        <w:t>Michael, Ann, Charlotte, Kathy</w:t>
        <w:tab/>
      </w:r>
    </w:p>
    <w:p>
      <w:pPr>
        <w:pStyle w:val="Normal"/>
        <w:shd w:val="clear" w:fill="FFFFFF"/>
        <w:ind w:hanging="0" w:left="0" w:right="0"/>
        <w:jc w:val="left"/>
        <w:rPr>
          <w:sz w:val="22"/>
          <w:szCs w:val="22"/>
        </w:rPr>
      </w:pPr>
      <w:r>
        <w:rPr>
          <w:rFonts w:eastAsia="Times New Roman" w:cs=""/>
          <w:b w:val="false"/>
          <w:bCs w:val="false"/>
          <w:iCs w:val="false"/>
          <w:color w:val="242424"/>
          <w:sz w:val="22"/>
          <w:szCs w:val="22"/>
          <w:lang w:val="en-ZA"/>
        </w:rPr>
        <w:tab/>
        <w:t>Mulled wine and mince pies to follow</w:t>
      </w:r>
    </w:p>
    <w:p>
      <w:pPr>
        <w:pStyle w:val="Normal"/>
        <w:ind w:firstLine="360" w:left="0" w:right="0"/>
        <w:jc w:val="left"/>
        <w:rPr/>
      </w:pPr>
      <w:r>
        <w:rPr/>
      </w:r>
    </w:p>
    <w:p>
      <w:pPr>
        <w:pStyle w:val="Normal"/>
        <w:ind w:firstLine="360" w:left="0" w:right="0"/>
        <w:jc w:val="left"/>
        <w:rPr>
          <w:b/>
          <w:bCs/>
        </w:rPr>
      </w:pPr>
      <w:r>
        <w:rPr>
          <w:b/>
          <w:bCs/>
        </w:rPr>
        <w:tab/>
        <w:tab/>
      </w:r>
    </w:p>
    <w:p>
      <w:pPr>
        <w:pStyle w:val="Normal"/>
        <w:shd w:val="clear" w:fill="FFFFFF"/>
        <w:ind w:hanging="0" w:left="0" w:right="0"/>
        <w:jc w:val="left"/>
        <w:rPr>
          <w:sz w:val="22"/>
          <w:szCs w:val="22"/>
        </w:rPr>
      </w:pPr>
      <w:r>
        <w:rPr>
          <w:sz w:val="22"/>
          <w:szCs w:val="22"/>
        </w:rPr>
      </w:r>
    </w:p>
    <w:p>
      <w:pPr>
        <w:pStyle w:val="Normal"/>
        <w:shd w:val="clear" w:fill="FFFFFF"/>
        <w:ind w:firstLine="360" w:left="0" w:right="0"/>
        <w:jc w:val="left"/>
        <w:rPr>
          <w:rFonts w:eastAsia="Times New Roman"/>
          <w:b w:val="false"/>
          <w:bCs w:val="false"/>
          <w:iCs w:val="false"/>
          <w:color w:val="242424"/>
        </w:rPr>
      </w:pPr>
      <w:r>
        <w:rPr>
          <w:rFonts w:eastAsia="Times New Roman"/>
          <w:b w:val="false"/>
          <w:bCs w:val="false"/>
          <w:iCs w:val="false"/>
          <w:color w:val="242424"/>
        </w:rPr>
      </w:r>
    </w:p>
    <w:p>
      <w:pPr>
        <w:pStyle w:val="Normal"/>
        <w:shd w:val="clear" w:fill="FFFFFF"/>
        <w:ind w:firstLine="360" w:left="0" w:right="0"/>
        <w:jc w:val="left"/>
        <w:rPr>
          <w:rFonts w:eastAsia="Times New Roman"/>
          <w:b w:val="false"/>
          <w:bCs w:val="false"/>
          <w:iCs w:val="false"/>
          <w:color w:val="242424"/>
        </w:rPr>
      </w:pPr>
      <w:r>
        <w:rPr>
          <w:rFonts w:eastAsia="Times New Roman"/>
          <w:b w:val="false"/>
          <w:bCs w:val="false"/>
          <w:iCs w:val="false"/>
          <w:color w:val="242424"/>
        </w:rPr>
      </w:r>
    </w:p>
    <w:p>
      <w:pPr>
        <w:pStyle w:val="Normal"/>
        <w:shd w:val="clear" w:fill="FFFFFF"/>
        <w:ind w:firstLine="360" w:left="0" w:right="0"/>
        <w:jc w:val="left"/>
        <w:rPr>
          <w:rFonts w:eastAsia="Times New Roman"/>
          <w:b w:val="false"/>
          <w:bCs w:val="false"/>
          <w:iCs w:val="false"/>
          <w:color w:val="242424"/>
        </w:rPr>
      </w:pPr>
      <w:r>
        <w:rPr>
          <w:rFonts w:eastAsia="Times New Roman"/>
          <w:b w:val="false"/>
          <w:bCs w:val="false"/>
          <w:iCs w:val="false"/>
          <w:color w:val="242424"/>
        </w:rPr>
      </w:r>
    </w:p>
    <w:p>
      <w:pPr>
        <w:pStyle w:val="Normal"/>
        <w:shd w:val="clear" w:fill="FFFFFF"/>
        <w:ind w:firstLine="360" w:left="0" w:right="0"/>
        <w:jc w:val="left"/>
        <w:rPr>
          <w:rFonts w:eastAsia="Times New Roman"/>
          <w:b w:val="false"/>
          <w:bCs w:val="false"/>
          <w:iCs w:val="false"/>
          <w:color w:val="242424"/>
        </w:rPr>
      </w:pPr>
      <w:r>
        <w:rPr>
          <w:rFonts w:eastAsia="Times New Roman"/>
          <w:b w:val="false"/>
          <w:bCs w:val="false"/>
          <w:iCs w:val="false"/>
          <w:color w:val="242424"/>
        </w:rPr>
      </w:r>
    </w:p>
    <w:p>
      <w:pPr>
        <w:pStyle w:val="Normal"/>
        <w:shd w:val="clear" w:fill="FFFFFF"/>
        <w:ind w:firstLine="360" w:left="0" w:right="0"/>
        <w:jc w:val="left"/>
        <w:rPr>
          <w:rFonts w:eastAsia="Times New Roman"/>
          <w:b w:val="false"/>
          <w:bCs w:val="false"/>
          <w:iCs w:val="false"/>
          <w:color w:val="242424"/>
        </w:rPr>
      </w:pPr>
      <w:r>
        <w:rPr>
          <w:rFonts w:eastAsia="Times New Roman"/>
          <w:b w:val="false"/>
          <w:bCs w:val="false"/>
          <w:iCs w:val="false"/>
          <w:color w:val="242424"/>
        </w:rPr>
        <w:drawing>
          <wp:anchor behindDoc="0" distT="0" distB="0" distL="114300" distR="114300" simplePos="0" locked="0" layoutInCell="0" allowOverlap="1" relativeHeight="2">
            <wp:simplePos x="0" y="0"/>
            <wp:positionH relativeFrom="column">
              <wp:posOffset>-221615</wp:posOffset>
            </wp:positionH>
            <wp:positionV relativeFrom="paragraph">
              <wp:posOffset>247015</wp:posOffset>
            </wp:positionV>
            <wp:extent cx="1415415" cy="1003935"/>
            <wp:effectExtent l="0" t="0" r="0" b="0"/>
            <wp:wrapThrough wrapText="bothSides">
              <wp:wrapPolygon edited="0">
                <wp:start x="-188" y="0"/>
                <wp:lineTo x="-188" y="21002"/>
                <wp:lineTo x="21003" y="21002"/>
                <wp:lineTo x="21003" y="0"/>
                <wp:lineTo x="-188" y="0"/>
              </wp:wrapPolygon>
            </wp:wrapThrough>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
                    <pic:cNvPicPr>
                      <a:picLocks noChangeAspect="1" noChangeArrowheads="1"/>
                    </pic:cNvPicPr>
                  </pic:nvPicPr>
                  <pic:blipFill>
                    <a:blip r:embed="rId3"/>
                    <a:stretch>
                      <a:fillRect/>
                    </a:stretch>
                  </pic:blipFill>
                  <pic:spPr bwMode="auto">
                    <a:xfrm>
                      <a:off x="0" y="0"/>
                      <a:ext cx="1415415" cy="1003935"/>
                    </a:xfrm>
                    <a:prstGeom prst="rect">
                      <a:avLst/>
                    </a:prstGeom>
                  </pic:spPr>
                </pic:pic>
              </a:graphicData>
            </a:graphic>
          </wp:anchor>
        </w:drawing>
      </w:r>
    </w:p>
    <w:p>
      <w:pPr>
        <w:pStyle w:val="NoSpacing"/>
        <w:jc w:val="center"/>
        <w:rPr>
          <w:bCs/>
          <w:sz w:val="32"/>
          <w:szCs w:val="32"/>
        </w:rPr>
      </w:pPr>
      <w:r>
        <w:rPr>
          <w:bCs/>
          <w:sz w:val="32"/>
          <w:szCs w:val="32"/>
        </w:rPr>
        <w:t>St MARY’s</w:t>
      </w:r>
    </w:p>
    <w:p>
      <w:pPr>
        <w:pStyle w:val="NoSpacing"/>
        <w:jc w:val="center"/>
        <w:rPr>
          <w:sz w:val="24"/>
          <w:szCs w:val="24"/>
        </w:rPr>
      </w:pPr>
      <w:r>
        <w:rPr>
          <w:sz w:val="24"/>
          <w:szCs w:val="24"/>
        </w:rPr>
        <w:t>Scottish Episcopal Church</w:t>
      </w:r>
    </w:p>
    <w:p>
      <w:pPr>
        <w:pStyle w:val="NoSpacing"/>
        <w:rPr>
          <w:b w:val="false"/>
          <w:sz w:val="20"/>
        </w:rPr>
      </w:pPr>
      <w:r>
        <w:rPr>
          <w:b w:val="false"/>
          <w:sz w:val="24"/>
          <w:szCs w:val="24"/>
        </w:rPr>
        <w:t xml:space="preserve">         </w:t>
      </w:r>
      <w:r>
        <w:rPr>
          <w:b w:val="false"/>
          <w:sz w:val="20"/>
        </w:rPr>
        <w:t>Charity no SC003380</w:t>
      </w:r>
    </w:p>
    <w:p>
      <w:pPr>
        <w:pStyle w:val="NoSpacing"/>
        <w:jc w:val="center"/>
        <w:rPr>
          <w:b w:val="false"/>
          <w:sz w:val="20"/>
        </w:rPr>
      </w:pPr>
      <w:hyperlink r:id="rId4">
        <w:r>
          <w:rPr>
            <w:rStyle w:val="Hyperlink"/>
            <w:b w:val="false"/>
            <w:sz w:val="20"/>
          </w:rPr>
          <w:t>www.stmaryschurchnewportontay.org</w:t>
        </w:r>
      </w:hyperlink>
    </w:p>
    <w:p>
      <w:pPr>
        <w:pStyle w:val="NoSpacing"/>
        <w:jc w:val="center"/>
        <w:rPr>
          <w:b w:val="false"/>
          <w:sz w:val="20"/>
        </w:rPr>
      </w:pPr>
      <w:r>
        <w:rPr>
          <w:b w:val="false"/>
          <w:sz w:val="20"/>
        </w:rPr>
      </w:r>
    </w:p>
    <w:p>
      <w:pPr>
        <w:pStyle w:val="NoSpacing"/>
        <w:ind w:firstLine="720" w:left="720" w:right="0"/>
        <w:rPr>
          <w:b w:val="false"/>
          <w:sz w:val="20"/>
        </w:rPr>
      </w:pPr>
      <w:r>
        <w:rPr>
          <w:b w:val="false"/>
          <w:sz w:val="20"/>
        </w:rPr>
        <w:t>The Revd Kathy Barrable, MEd, MTh</w:t>
      </w:r>
    </w:p>
    <w:p>
      <w:pPr>
        <w:pStyle w:val="Normal"/>
        <w:suppressAutoHyphens w:val="false"/>
        <w:spacing w:lineRule="auto" w:line="240"/>
        <w:ind w:hanging="0" w:left="0" w:right="0"/>
        <w:rPr>
          <w:b w:val="false"/>
          <w:bCs w:val="false"/>
          <w:iCs w:val="false"/>
          <w:lang w:val="en-US"/>
        </w:rPr>
      </w:pPr>
      <w:r>
        <w:rPr>
          <w:b w:val="false"/>
          <w:bCs w:val="false"/>
          <w:iCs w:val="false"/>
          <w:lang w:val="en-US"/>
        </w:rPr>
        <w:t>07552 503859</w:t>
      </w:r>
    </w:p>
    <w:p>
      <w:pPr>
        <w:pStyle w:val="Normal"/>
        <w:suppressAutoHyphens w:val="false"/>
        <w:spacing w:lineRule="auto" w:line="240"/>
        <w:ind w:hanging="0" w:left="0" w:right="0"/>
        <w:rPr>
          <w:rFonts w:ascii="Comic Sans MS" w:hAnsi="Comic Sans MS" w:cs="Segoe UI"/>
          <w:i/>
          <w:i/>
          <w:iCs w:val="false"/>
          <w:color w:val="A64D79"/>
          <w:shd w:fill="FFFFFF" w:val="clear"/>
        </w:rPr>
      </w:pPr>
      <w:r>
        <w:rPr>
          <w:rFonts w:cs="Segoe UI" w:ascii="Comic Sans MS" w:hAnsi="Comic Sans MS"/>
          <w:i/>
          <w:iCs w:val="false"/>
          <w:color w:val="A64D79"/>
          <w:shd w:fill="FFFFFF" w:val="clear"/>
        </w:rPr>
        <w:t>Grace and Peace be with you</w:t>
      </w:r>
    </w:p>
    <w:p>
      <w:pPr>
        <w:pStyle w:val="Normal"/>
        <w:suppressAutoHyphens w:val="false"/>
        <w:spacing w:lineRule="auto" w:line="240"/>
        <w:ind w:hanging="0" w:left="0" w:right="0"/>
        <w:rPr>
          <w:rFonts w:ascii="Comic Sans MS" w:hAnsi="Comic Sans MS" w:cs="Segoe UI"/>
          <w:i/>
          <w:i/>
          <w:iCs w:val="false"/>
          <w:color w:val="A64D79"/>
          <w:shd w:fill="FFFFFF" w:val="clear"/>
        </w:rPr>
      </w:pPr>
      <w:r>
        <w:rPr>
          <w:rFonts w:cs="Segoe UI" w:ascii="Comic Sans MS" w:hAnsi="Comic Sans MS"/>
          <w:i/>
          <w:iCs w:val="false"/>
          <w:color w:val="A64D79"/>
          <w:shd w:fill="FFFFFF" w:val="clear"/>
        </w:rPr>
      </w:r>
    </w:p>
    <w:p>
      <w:pPr>
        <w:pStyle w:val="Normal"/>
        <w:suppressAutoHyphens w:val="false"/>
        <w:spacing w:lineRule="auto" w:line="240"/>
        <w:ind w:hanging="0" w:left="0" w:right="0"/>
        <w:rPr>
          <w:rFonts w:ascii="Comic Sans MS" w:hAnsi="Comic Sans MS" w:cs="Segoe UI"/>
          <w:i/>
          <w:i/>
          <w:iCs w:val="false"/>
          <w:color w:val="A64D79"/>
          <w:shd w:fill="FFFFFF" w:val="clear"/>
        </w:rPr>
      </w:pPr>
      <w:r>
        <w:rPr/>
        <w:t>10</w:t>
      </w:r>
      <w:r>
        <w:rPr/>
        <w:t xml:space="preserve"> December – Advent </w:t>
      </w:r>
      <w:r>
        <w:rPr/>
        <w:t>2</w:t>
      </w:r>
    </w:p>
    <w:p>
      <w:pPr>
        <w:pStyle w:val="Normal"/>
        <w:suppressAutoHyphens w:val="false"/>
        <w:spacing w:lineRule="auto" w:line="240"/>
        <w:ind w:hanging="0" w:left="0" w:right="0"/>
        <w:rPr>
          <w:rFonts w:ascii="Comic Sans MS" w:hAnsi="Comic Sans MS" w:cs="Segoe UI"/>
          <w:i/>
          <w:i/>
          <w:iCs w:val="false"/>
          <w:color w:val="A64D79"/>
          <w:shd w:fill="FFFFFF" w:val="clear"/>
        </w:rPr>
      </w:pPr>
      <w:r>
        <w:rPr>
          <w:rFonts w:cs="Segoe UI" w:ascii="Comic Sans MS" w:hAnsi="Comic Sans MS"/>
          <w:i/>
          <w:iCs w:val="false"/>
          <w:color w:val="A64D79"/>
          <w:shd w:fill="FFFFFF" w:val="clear"/>
        </w:rPr>
      </w:r>
    </w:p>
    <w:p>
      <w:pPr>
        <w:pStyle w:val="NoSpacing"/>
        <w:jc w:val="center"/>
        <w:rPr>
          <w:bCs/>
          <w:sz w:val="20"/>
        </w:rPr>
      </w:pPr>
      <w:r>
        <w:rPr>
          <w:bCs/>
          <w:sz w:val="20"/>
        </w:rPr>
      </w:r>
    </w:p>
    <w:p>
      <w:pPr>
        <w:pStyle w:val="NoSpacing"/>
        <w:rPr>
          <w:rFonts w:ascii="Calibri" w:hAnsi="Calibri" w:eastAsia="Arial" w:cs="Arial"/>
          <w:b w:val="false"/>
          <w:color w:val="000000"/>
          <w:kern w:val="0"/>
          <w:sz w:val="22"/>
          <w:szCs w:val="20"/>
          <w:lang w:val="en-US" w:eastAsia="en-GB" w:bidi="ar-SA"/>
        </w:rPr>
      </w:pPr>
      <w:r>
        <w:rPr>
          <w:rFonts w:eastAsia="Arial" w:cs="Arial" w:ascii="Calibri" w:hAnsi="Calibri"/>
          <w:b w:val="false"/>
          <w:color w:val="000000"/>
          <w:kern w:val="0"/>
          <w:sz w:val="22"/>
          <w:szCs w:val="20"/>
          <w:lang w:val="en-US" w:eastAsia="en-GB" w:bidi="ar-SA"/>
        </w:rPr>
        <w:t>Welcome</w:t>
      </w:r>
    </w:p>
    <w:p>
      <w:pPr>
        <w:pStyle w:val="NoSpacing"/>
        <w:rPr>
          <w:rFonts w:ascii="Calibri" w:hAnsi="Calibri" w:eastAsia="Arial" w:cs="Arial"/>
          <w:b w:val="false"/>
          <w:color w:val="000000"/>
          <w:kern w:val="0"/>
          <w:sz w:val="22"/>
          <w:szCs w:val="20"/>
          <w:lang w:val="en-US" w:eastAsia="en-GB" w:bidi="ar-SA"/>
        </w:rPr>
      </w:pPr>
      <w:r>
        <w:rPr>
          <w:rFonts w:eastAsia="Arial" w:cs="Arial" w:ascii="Calibri" w:hAnsi="Calibri"/>
          <w:b w:val="false"/>
          <w:color w:val="000000"/>
          <w:kern w:val="0"/>
          <w:sz w:val="22"/>
          <w:szCs w:val="20"/>
          <w:lang w:val="en-US" w:eastAsia="en-GB" w:bidi="ar-SA"/>
        </w:rPr>
        <w:t xml:space="preserve">Introit Hymn </w:t>
      </w:r>
      <w:r>
        <w:rPr>
          <w:rFonts w:eastAsia="Arial" w:cs="Arial" w:ascii="Calibri" w:hAnsi="Calibri"/>
          <w:b w:val="false"/>
          <w:bCs/>
          <w:color w:val="000000"/>
          <w:kern w:val="0"/>
          <w:sz w:val="22"/>
          <w:szCs w:val="20"/>
          <w:lang w:val="en-US" w:eastAsia="en-GB" w:bidi="ar-SA"/>
        </w:rPr>
        <w:t xml:space="preserve">   </w:t>
      </w:r>
      <w:r>
        <w:rPr>
          <w:rFonts w:eastAsia="Arial" w:cs="Arial" w:ascii="Calibri" w:hAnsi="Calibri"/>
          <w:b/>
          <w:bCs/>
          <w:color w:val="000000"/>
          <w:kern w:val="0"/>
          <w:sz w:val="22"/>
          <w:szCs w:val="20"/>
          <w:lang w:val="en-US" w:eastAsia="en-GB" w:bidi="ar-SA"/>
        </w:rPr>
        <w:t>On Jordan’s bank, the baptist’s cry  27</w:t>
      </w:r>
    </w:p>
    <w:p>
      <w:pPr>
        <w:pStyle w:val="NoSpacing"/>
        <w:rPr>
          <w:rFonts w:ascii="Calibri" w:hAnsi="Calibri"/>
          <w:b w:val="false"/>
        </w:rPr>
      </w:pPr>
      <w:r>
        <w:rPr>
          <w:rFonts w:ascii="Calibri" w:hAnsi="Calibri"/>
          <w:b w:val="false"/>
        </w:rPr>
        <w:t>Collect for Purity</w:t>
        <w:tab/>
        <w:tab/>
        <w:tab/>
        <w:tab/>
      </w:r>
    </w:p>
    <w:p>
      <w:pPr>
        <w:pStyle w:val="NoSpacing"/>
        <w:rPr>
          <w:rFonts w:ascii="Calibri" w:hAnsi="Calibri"/>
          <w:b w:val="false"/>
        </w:rPr>
      </w:pPr>
      <w:r>
        <w:rPr>
          <w:rFonts w:ascii="Calibri" w:hAnsi="Calibri"/>
          <w:b w:val="false"/>
        </w:rPr>
        <w:t>Confession</w:t>
        <w:tab/>
        <w:tab/>
        <w:tab/>
        <w:tab/>
        <w:t xml:space="preserve">              </w:t>
      </w:r>
    </w:p>
    <w:p>
      <w:pPr>
        <w:pStyle w:val="NoSpacing"/>
        <w:rPr>
          <w:rFonts w:ascii="Calibri" w:hAnsi="Calibri"/>
          <w:b w:val="false"/>
        </w:rPr>
      </w:pPr>
      <w:r>
        <w:rPr>
          <w:rFonts w:ascii="Calibri" w:hAnsi="Calibri"/>
          <w:b w:val="false"/>
        </w:rPr>
        <w:t>Absolution</w:t>
      </w:r>
    </w:p>
    <w:p>
      <w:pPr>
        <w:pStyle w:val="NoSpacing"/>
        <w:rPr>
          <w:rFonts w:ascii="Calibri" w:hAnsi="Calibri"/>
          <w:b w:val="false"/>
        </w:rPr>
      </w:pPr>
      <w:r>
        <w:rPr>
          <w:rFonts w:ascii="Calibri" w:hAnsi="Calibri"/>
          <w:b w:val="false"/>
        </w:rPr>
        <w:t xml:space="preserve">Kyrie   </w:t>
        <w:tab/>
        <w:tab/>
        <w:t>(on laminated sheet)</w:t>
      </w:r>
    </w:p>
    <w:p>
      <w:pPr>
        <w:pStyle w:val="NoSpacing"/>
        <w:rPr>
          <w:rFonts w:ascii="Calibri" w:hAnsi="Calibri"/>
          <w:b w:val="false"/>
        </w:rPr>
      </w:pPr>
      <w:r>
        <w:rPr>
          <w:rFonts w:ascii="Calibri" w:hAnsi="Calibri"/>
          <w:b w:val="false"/>
        </w:rPr>
        <w:t>NO GLORIA</w:t>
      </w:r>
    </w:p>
    <w:p>
      <w:pPr>
        <w:pStyle w:val="NoSpacing"/>
        <w:rPr>
          <w:rFonts w:ascii="Calibri" w:hAnsi="Calibri"/>
          <w:b w:val="false"/>
        </w:rPr>
      </w:pPr>
      <w:r>
        <w:rPr>
          <w:rFonts w:ascii="Calibri" w:hAnsi="Calibri"/>
          <w:b w:val="false"/>
        </w:rPr>
        <w:t>Collect of the Day</w:t>
        <w:tab/>
        <w:t xml:space="preserve">  </w:t>
      </w:r>
    </w:p>
    <w:p>
      <w:pPr>
        <w:pStyle w:val="NoSpacing"/>
        <w:rPr>
          <w:rFonts w:ascii="Calibri" w:hAnsi="Calibri"/>
          <w:b w:val="false"/>
        </w:rPr>
      </w:pPr>
      <w:r>
        <w:rPr>
          <w:rFonts w:ascii="Calibri" w:hAnsi="Calibri"/>
          <w:b w:val="false"/>
        </w:rPr>
        <w:t>Readings</w:t>
        <w:tab/>
        <w:tab/>
        <w:tab/>
        <w:tab/>
        <w:tab/>
      </w:r>
      <w:r>
        <w:rPr>
          <w:rFonts w:ascii="Calibri" w:hAnsi="Calibri"/>
          <w:b w:val="false"/>
          <w:i/>
          <w:iCs/>
        </w:rPr>
        <w:t>Betty</w:t>
      </w:r>
    </w:p>
    <w:p>
      <w:pPr>
        <w:pStyle w:val="NoSpacing"/>
        <w:rPr>
          <w:rFonts w:ascii="Calibri" w:hAnsi="Calibri"/>
          <w:bCs/>
        </w:rPr>
      </w:pPr>
      <w:r>
        <w:rPr>
          <w:rFonts w:ascii="Calibri" w:hAnsi="Calibri"/>
          <w:b w:val="false"/>
        </w:rPr>
        <w:t xml:space="preserve">Gradual Hymn   </w:t>
      </w:r>
      <w:r>
        <w:rPr>
          <w:rFonts w:ascii="Calibri" w:hAnsi="Calibri"/>
          <w:b/>
          <w:bCs/>
        </w:rPr>
        <w:t>The Lord will come and not be slow 29</w:t>
      </w:r>
    </w:p>
    <w:p>
      <w:pPr>
        <w:pStyle w:val="NoSpacing"/>
        <w:rPr>
          <w:rFonts w:ascii="Calibri" w:hAnsi="Calibri"/>
          <w:b w:val="false"/>
        </w:rPr>
      </w:pPr>
      <w:r>
        <w:rPr>
          <w:rFonts w:ascii="Calibri" w:hAnsi="Calibri"/>
          <w:b w:val="false"/>
        </w:rPr>
        <w:t>Gospel</w:t>
        <w:tab/>
        <w:tab/>
        <w:tab/>
        <w:tab/>
        <w:tab/>
        <w:tab/>
      </w:r>
    </w:p>
    <w:p>
      <w:pPr>
        <w:pStyle w:val="NoSpacing"/>
        <w:rPr>
          <w:rFonts w:ascii="Calibri" w:hAnsi="Calibri"/>
          <w:b w:val="false"/>
          <w:bCs/>
          <w:szCs w:val="22"/>
        </w:rPr>
      </w:pPr>
      <w:r>
        <w:rPr>
          <w:rFonts w:ascii="Calibri" w:hAnsi="Calibri"/>
          <w:b w:val="false"/>
          <w:bCs/>
          <w:szCs w:val="22"/>
        </w:rPr>
        <w:t>Sermon</w:t>
      </w:r>
    </w:p>
    <w:p>
      <w:pPr>
        <w:pStyle w:val="NoSpacing"/>
        <w:rPr>
          <w:rFonts w:ascii="Calibri" w:hAnsi="Calibri"/>
          <w:b w:val="false"/>
        </w:rPr>
      </w:pPr>
      <w:r>
        <w:rPr>
          <w:rFonts w:ascii="Calibri" w:hAnsi="Calibri"/>
          <w:b w:val="false"/>
          <w:bCs/>
          <w:szCs w:val="22"/>
        </w:rPr>
        <w:t xml:space="preserve">Nicene Creed              </w:t>
        <w:tab/>
        <w:tab/>
        <w:t xml:space="preserve">        </w:t>
        <w:tab/>
      </w:r>
    </w:p>
    <w:p>
      <w:pPr>
        <w:pStyle w:val="NoSpacing"/>
        <w:rPr>
          <w:rFonts w:ascii="Calibri" w:hAnsi="Calibri"/>
          <w:b w:val="false"/>
          <w:i/>
          <w:i/>
          <w:iCs/>
        </w:rPr>
      </w:pPr>
      <w:r>
        <w:rPr>
          <w:rFonts w:ascii="Calibri" w:hAnsi="Calibri"/>
          <w:b w:val="false"/>
        </w:rPr>
        <w:t>Intercessions</w:t>
        <w:tab/>
        <w:tab/>
        <w:tab/>
        <w:tab/>
        <w:tab/>
      </w:r>
      <w:r>
        <w:rPr>
          <w:rFonts w:ascii="Calibri" w:hAnsi="Calibri"/>
          <w:b w:val="false"/>
          <w:i/>
          <w:iCs/>
        </w:rPr>
        <w:t>Ann</w:t>
      </w:r>
    </w:p>
    <w:p>
      <w:pPr>
        <w:pStyle w:val="NoSpacing"/>
        <w:rPr>
          <w:b w:val="false"/>
          <w:bCs/>
        </w:rPr>
      </w:pPr>
      <w:r>
        <w:rPr>
          <w:rFonts w:ascii="Calibri" w:hAnsi="Calibri"/>
          <w:b w:val="false"/>
        </w:rPr>
        <w:t>Peace</w:t>
      </w:r>
      <w:r>
        <w:rPr>
          <w:rFonts w:ascii="Calibri" w:hAnsi="Calibri"/>
        </w:rPr>
        <w:tab/>
        <w:tab/>
      </w:r>
      <w:r>
        <w:rPr>
          <w:rFonts w:ascii="Calibri" w:hAnsi="Calibri"/>
          <w:b w:val="false"/>
          <w:bCs/>
        </w:rPr>
        <w:tab/>
        <w:tab/>
        <w:tab/>
      </w:r>
    </w:p>
    <w:p>
      <w:pPr>
        <w:pStyle w:val="NoSpacing"/>
        <w:rPr>
          <w:rFonts w:ascii="Calibri" w:hAnsi="Calibri"/>
          <w:bCs/>
          <w:i/>
          <w:i/>
          <w:iCs/>
        </w:rPr>
      </w:pPr>
      <w:r>
        <w:rPr>
          <w:rFonts w:ascii="Calibri" w:hAnsi="Calibri"/>
          <w:b w:val="false"/>
        </w:rPr>
        <w:t xml:space="preserve">Offertory hymn </w:t>
        <w:tab/>
      </w:r>
      <w:r>
        <w:rPr>
          <w:rFonts w:ascii="Calibri" w:hAnsi="Calibri"/>
          <w:b/>
          <w:bCs/>
        </w:rPr>
        <w:t>Lo</w:t>
      </w:r>
      <w:r>
        <w:rPr>
          <w:rFonts w:ascii="Calibri" w:hAnsi="Calibri"/>
          <w:b/>
          <w:bCs/>
        </w:rPr>
        <w:t>rd, Thy word abideth</w:t>
        <w:tab/>
        <w:tab/>
        <w:t>166</w:t>
      </w:r>
    </w:p>
    <w:p>
      <w:pPr>
        <w:pStyle w:val="NoSpacing"/>
        <w:rPr>
          <w:rFonts w:ascii="Calibri" w:hAnsi="Calibri"/>
          <w:b w:val="false"/>
        </w:rPr>
      </w:pPr>
      <w:r>
        <w:rPr>
          <w:rFonts w:ascii="Calibri" w:hAnsi="Calibri"/>
          <w:b w:val="false"/>
        </w:rPr>
        <w:t>Eucharistic Prayer 1</w:t>
        <w:tab/>
        <w:t xml:space="preserve">  </w:t>
      </w:r>
    </w:p>
    <w:p>
      <w:pPr>
        <w:pStyle w:val="NoSpacing"/>
        <w:rPr>
          <w:rFonts w:ascii="Calibri" w:hAnsi="Calibri"/>
          <w:b w:val="false"/>
        </w:rPr>
      </w:pPr>
      <w:r>
        <w:rPr>
          <w:rFonts w:ascii="Calibri" w:hAnsi="Calibri"/>
          <w:b w:val="false"/>
        </w:rPr>
        <w:t>The Lord’s Prayer (sung)</w:t>
        <w:tab/>
        <w:tab/>
        <w:tab/>
        <w:t xml:space="preserve">  </w:t>
      </w:r>
    </w:p>
    <w:p>
      <w:pPr>
        <w:pStyle w:val="NoSpacing"/>
        <w:rPr>
          <w:rFonts w:ascii="Calibri" w:hAnsi="Calibri"/>
          <w:b w:val="false"/>
        </w:rPr>
      </w:pPr>
      <w:r>
        <w:rPr>
          <w:rFonts w:ascii="Calibri" w:hAnsi="Calibri"/>
          <w:b w:val="false"/>
        </w:rPr>
        <w:t>Communion Song   (on laminated sheet)</w:t>
        <w:tab/>
      </w:r>
    </w:p>
    <w:p>
      <w:pPr>
        <w:pStyle w:val="NoSpacing"/>
        <w:rPr>
          <w:rFonts w:ascii="Calibri" w:hAnsi="Calibri"/>
          <w:b w:val="false"/>
        </w:rPr>
      </w:pPr>
      <w:r>
        <w:rPr>
          <w:rFonts w:ascii="Calibri" w:hAnsi="Calibri"/>
          <w:b w:val="false"/>
        </w:rPr>
        <w:t>Communion is now received</w:t>
      </w:r>
    </w:p>
    <w:p>
      <w:pPr>
        <w:pStyle w:val="NoSpacing"/>
        <w:rPr>
          <w:rFonts w:ascii="Calibri" w:hAnsi="Calibri"/>
          <w:b w:val="false"/>
        </w:rPr>
      </w:pPr>
      <w:r>
        <w:rPr>
          <w:rFonts w:ascii="Calibri" w:hAnsi="Calibri"/>
          <w:b w:val="false"/>
        </w:rPr>
        <w:t>Post Communion Prayer  (back of leaflet)</w:t>
      </w:r>
    </w:p>
    <w:p>
      <w:pPr>
        <w:pStyle w:val="NoSpacing"/>
        <w:rPr>
          <w:rFonts w:ascii="Calibri" w:hAnsi="Calibri"/>
          <w:b w:val="false"/>
        </w:rPr>
      </w:pPr>
      <w:r>
        <w:rPr>
          <w:rFonts w:ascii="Calibri" w:hAnsi="Calibri"/>
          <w:b w:val="false"/>
        </w:rPr>
        <w:t>Blessing</w:t>
        <w:tab/>
        <w:t xml:space="preserve">  </w:t>
        <w:tab/>
        <w:tab/>
        <w:tab/>
      </w:r>
    </w:p>
    <w:p>
      <w:pPr>
        <w:pStyle w:val="NoSpacing"/>
        <w:rPr>
          <w:rFonts w:ascii="Calibri" w:hAnsi="Calibri"/>
          <w:bCs/>
          <w:szCs w:val="22"/>
        </w:rPr>
      </w:pPr>
      <w:r>
        <w:rPr>
          <w:rFonts w:ascii="Calibri" w:hAnsi="Calibri"/>
          <w:b w:val="false"/>
          <w:szCs w:val="22"/>
        </w:rPr>
        <w:t xml:space="preserve">Recessional hymn  </w:t>
      </w:r>
      <w:r>
        <w:rPr>
          <w:rFonts w:ascii="Calibri" w:hAnsi="Calibri"/>
          <w:b/>
          <w:bCs/>
          <w:szCs w:val="22"/>
        </w:rPr>
        <w:t xml:space="preserve">Thy kingdom come! </w:t>
        <w:tab/>
        <w:tab/>
        <w:t>178</w:t>
      </w:r>
    </w:p>
    <w:p>
      <w:pPr>
        <w:pStyle w:val="NoSpacing"/>
        <w:rPr>
          <w:rFonts w:ascii="Calibri" w:hAnsi="Calibri"/>
          <w:bCs/>
          <w:szCs w:val="22"/>
        </w:rPr>
      </w:pPr>
      <w:r>
        <w:rPr>
          <w:rFonts w:ascii="Calibri" w:hAnsi="Calibri"/>
          <w:b w:val="false"/>
          <w:szCs w:val="22"/>
        </w:rPr>
        <w:t xml:space="preserve">Dismissal </w:t>
      </w:r>
    </w:p>
    <w:p>
      <w:pPr>
        <w:pStyle w:val="NoSpacing"/>
        <w:rPr>
          <w:rFonts w:ascii="Calibri" w:hAnsi="Calibri"/>
          <w:bCs/>
          <w:szCs w:val="22"/>
        </w:rPr>
      </w:pPr>
      <w:r>
        <w:rPr>
          <w:rFonts w:ascii="Calibri" w:hAnsi="Calibri"/>
          <w:bCs/>
          <w:szCs w:val="22"/>
        </w:rPr>
      </w:r>
    </w:p>
    <w:p>
      <w:pPr>
        <w:pStyle w:val="NoSpacing"/>
        <w:rPr>
          <w:rFonts w:ascii="Calibri" w:hAnsi="Calibri"/>
          <w:b w:val="false"/>
          <w:szCs w:val="22"/>
        </w:rPr>
      </w:pPr>
      <w:r>
        <w:rPr>
          <w:rFonts w:ascii="Calibri" w:hAnsi="Calibri"/>
          <w:b w:val="false"/>
          <w:szCs w:val="22"/>
        </w:rPr>
      </w:r>
    </w:p>
    <w:p>
      <w:pPr>
        <w:pStyle w:val="NoSpacing"/>
        <w:rPr>
          <w:rFonts w:ascii="Calibri" w:hAnsi="Calibri"/>
          <w:b w:val="false"/>
          <w:szCs w:val="22"/>
        </w:rPr>
      </w:pPr>
      <w:r>
        <w:rPr>
          <w:rFonts w:ascii="Calibri" w:hAnsi="Calibri"/>
          <w:b w:val="false"/>
          <w:szCs w:val="22"/>
        </w:rPr>
      </w:r>
    </w:p>
    <w:p>
      <w:pPr>
        <w:pStyle w:val="NoSpacing"/>
        <w:rPr>
          <w:rFonts w:ascii="Segoe UI" w:hAnsi="Segoe UI" w:cs="Segoe UI"/>
          <w:b w:val="false"/>
          <w:bCs/>
          <w:i/>
          <w:i/>
          <w:iCs/>
          <w:color w:val="201F1E"/>
          <w:sz w:val="20"/>
          <w:shd w:fill="FFFFFF" w:val="clear"/>
        </w:rPr>
      </w:pPr>
      <w:r>
        <w:rPr>
          <w:rFonts w:cs="Segoe UI" w:ascii="Segoe UI" w:hAnsi="Segoe UI"/>
          <w:b w:val="false"/>
          <w:bCs/>
          <w:i/>
          <w:iCs/>
          <w:color w:val="201F1E"/>
          <w:sz w:val="20"/>
          <w:shd w:fill="FFFFFF" w:val="clear"/>
        </w:rPr>
        <w:t xml:space="preserve">WELCOME TO EACH VISITOR. We hope you enjoy God's message of faith, hope and love! We invite you to receive   communion if you have been baptized. </w:t>
      </w:r>
    </w:p>
    <w:p>
      <w:pPr>
        <w:pStyle w:val="NoSpacing"/>
        <w:rPr>
          <w:rFonts w:ascii="Segoe UI" w:hAnsi="Segoe UI" w:cs="Segoe UI"/>
          <w:b w:val="false"/>
          <w:bCs/>
          <w:i/>
          <w:i/>
          <w:iCs/>
          <w:color w:val="201F1E"/>
          <w:sz w:val="20"/>
          <w:shd w:fill="FFFFFF" w:val="clear"/>
        </w:rPr>
      </w:pPr>
      <w:r>
        <w:rPr>
          <w:rFonts w:cs="Segoe UI" w:ascii="Segoe UI" w:hAnsi="Segoe UI"/>
          <w:b w:val="false"/>
          <w:bCs/>
          <w:i/>
          <w:iCs/>
          <w:color w:val="201F1E"/>
          <w:sz w:val="20"/>
          <w:shd w:fill="FFFFFF" w:val="clear"/>
        </w:rPr>
        <w:t xml:space="preserve">Please be assured that the chalice is wiped with 99% food grade alcohol between each communicant. If you would rather receive the bread only, this is fine. </w:t>
      </w:r>
    </w:p>
    <w:p>
      <w:pPr>
        <w:pStyle w:val="NoSpacing"/>
        <w:rPr>
          <w:rFonts w:ascii="Segoe UI" w:hAnsi="Segoe UI" w:cs="Segoe UI"/>
          <w:b w:val="false"/>
          <w:bCs/>
          <w:i/>
          <w:i/>
          <w:iCs/>
          <w:color w:val="201F1E"/>
          <w:sz w:val="20"/>
          <w:shd w:fill="FFFFFF" w:val="clear"/>
        </w:rPr>
      </w:pPr>
      <w:r>
        <w:rPr>
          <w:rFonts w:cs="Segoe UI" w:ascii="Segoe UI" w:hAnsi="Segoe UI"/>
          <w:b w:val="false"/>
          <w:bCs/>
          <w:i/>
          <w:iCs/>
          <w:color w:val="201F1E"/>
          <w:sz w:val="20"/>
          <w:shd w:fill="FFFFFF" w:val="clear"/>
        </w:rPr>
      </w:r>
    </w:p>
    <w:p>
      <w:pPr>
        <w:pStyle w:val="NoSpacing"/>
        <w:rPr>
          <w:rFonts w:ascii="Segoe UI" w:hAnsi="Segoe UI" w:cs="Segoe UI"/>
          <w:b w:val="false"/>
          <w:bCs/>
          <w:i/>
          <w:i/>
          <w:iCs/>
          <w:color w:val="FF0000"/>
          <w:sz w:val="20"/>
          <w:shd w:fill="FFFFFF" w:val="clear"/>
        </w:rPr>
      </w:pPr>
      <w:r>
        <w:rPr>
          <w:rFonts w:cs="Segoe UI" w:ascii="Segoe UI" w:hAnsi="Segoe UI"/>
          <w:b w:val="false"/>
          <w:bCs/>
          <w:i/>
          <w:iCs/>
          <w:color w:val="FF0000"/>
          <w:sz w:val="20"/>
          <w:shd w:fill="FFFFFF" w:val="clear"/>
        </w:rPr>
        <w:t>However, intinction (dipping the wafer into the wine) is NOT permitted.</w:t>
      </w:r>
    </w:p>
    <w:sectPr>
      <w:type w:val="continuous"/>
      <w:pgSz w:w="11906" w:h="16838"/>
      <w:pgMar w:left="567" w:right="567" w:gutter="0" w:header="0" w:top="0" w:footer="0" w:bottom="692"/>
      <w:cols w:num="2" w:space="708" w:equalWidth="true" w:sep="false"/>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Calibri Light">
    <w:charset w:val="01"/>
    <w:family w:val="swiss"/>
    <w:pitch w:val="default"/>
  </w:font>
  <w:font w:name="Times">
    <w:altName w:val="Times New Roman"/>
    <w:charset w:val="01"/>
    <w:family w:val="swiss"/>
    <w:pitch w:val="default"/>
  </w:font>
  <w:font w:name="OpenSymbol">
    <w:altName w:val="Arial Unicode MS"/>
    <w:charset w:val="01"/>
    <w:family w:val="swiss"/>
    <w:pitch w:val="default"/>
  </w:font>
  <w:font w:name="Tahoma">
    <w:charset w:val="01"/>
    <w:family w:val="swiss"/>
    <w:pitch w:val="default"/>
  </w:font>
  <w:font w:name="Liberation Sans">
    <w:altName w:val="Arial"/>
    <w:charset w:val="01"/>
    <w:family w:val="swiss"/>
    <w:pitch w:val="default"/>
  </w:font>
  <w:font w:name="Lucida Grande">
    <w:charset w:val="01"/>
    <w:family w:val="swiss"/>
    <w:pitch w:val="default"/>
  </w:font>
  <w:font w:name="Comic Sans MS">
    <w:charset w:val="01"/>
    <w:family w:val="swiss"/>
    <w:pitch w:val="default"/>
  </w:font>
  <w:font w:name="Calibri">
    <w:charset w:val="01"/>
    <w:family w:val="swiss"/>
    <w:pitch w:val="default"/>
  </w:font>
  <w:font w:name="Segoe UI">
    <w:charset w:val="01"/>
    <w:family w:val="swiss"/>
    <w:pitch w:val="default"/>
  </w:font>
</w:fonts>
</file>

<file path=word/settings.xml><?xml version="1.0" encoding="utf-8"?>
<w:settings xmlns:w="http://schemas.openxmlformats.org/wordprocessingml/2006/main">
  <w:zoom w:percent="10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style w:type="paragraph" w:styleId="Normal">
    <w:name w:val="Normal"/>
    <w:qFormat/>
    <w:pPr>
      <w:widowControl/>
      <w:shd w:val="clear" w:fill="FFFFFF"/>
      <w:suppressAutoHyphens w:val="true"/>
      <w:overflowPunct w:val="true"/>
      <w:bidi w:val="0"/>
      <w:spacing w:lineRule="atLeast" w:line="341" w:before="0" w:after="0"/>
      <w:ind w:hanging="0" w:left="360" w:right="0"/>
      <w:jc w:val="center"/>
      <w:textAlignment w:val="baseline"/>
    </w:pPr>
    <w:rPr>
      <w:rFonts w:ascii="Arial" w:hAnsi="Arial" w:eastAsia="Arial" w:cs="Arial"/>
      <w:b/>
      <w:bCs/>
      <w:iCs/>
      <w:color w:val="000000"/>
      <w:kern w:val="0"/>
      <w:sz w:val="20"/>
      <w:szCs w:val="20"/>
      <w:lang w:val="en-GB" w:eastAsia="en-GB" w:bidi="ar-SA"/>
    </w:rPr>
  </w:style>
  <w:style w:type="paragraph" w:styleId="Heading1">
    <w:name w:val="Heading 1"/>
    <w:basedOn w:val="Normal"/>
    <w:next w:val="Normal"/>
    <w:link w:val="Heading1Char"/>
    <w:qFormat/>
    <w:pPr>
      <w:keepNext w:val="true"/>
      <w:keepLines/>
      <w:spacing w:before="240" w:after="0"/>
      <w:ind w:hanging="0" w:left="360" w:right="0"/>
      <w:outlineLvl w:val="0"/>
    </w:pPr>
    <w:rPr>
      <w:rFonts w:ascii="Calibri Light" w:hAnsi="Calibri Light" w:eastAsia="Times New Roman" w:cs="Times New Roman"/>
      <w:color w:val="2F5496"/>
      <w:sz w:val="32"/>
      <w:szCs w:val="32"/>
    </w:rPr>
  </w:style>
  <w:style w:type="paragraph" w:styleId="Heading3">
    <w:name w:val="Heading 3"/>
    <w:basedOn w:val="Normal"/>
    <w:next w:val="Normal"/>
    <w:qFormat/>
    <w:pPr>
      <w:keepNext w:val="true"/>
      <w:ind w:hanging="0" w:left="360" w:right="0"/>
      <w:outlineLvl w:val="2"/>
    </w:pPr>
    <w:rPr>
      <w:rFonts w:ascii="Times" w:hAnsi="Times" w:eastAsia="Times" w:cs="Times"/>
    </w:rPr>
  </w:style>
  <w:style w:type="paragraph" w:styleId="Heading4">
    <w:name w:val="Heading 4"/>
    <w:basedOn w:val="Normal"/>
    <w:next w:val="Normal"/>
    <w:qFormat/>
    <w:pPr>
      <w:keepNext w:val="true"/>
      <w:ind w:hanging="0" w:left="360" w:right="0"/>
      <w:outlineLvl w:val="3"/>
    </w:pPr>
    <w:rPr>
      <w:rFonts w:ascii="Times" w:hAnsi="Times" w:eastAsia="Times" w:cs="Times"/>
      <w:lang w:val="en-US"/>
    </w:rPr>
  </w:style>
  <w:style w:type="paragraph" w:styleId="Heading5">
    <w:name w:val="Heading 5"/>
    <w:basedOn w:val="Normal"/>
    <w:next w:val="Normal"/>
    <w:qFormat/>
    <w:pPr>
      <w:keepNext w:val="true"/>
      <w:ind w:hanging="0" w:left="360" w:right="0"/>
      <w:outlineLvl w:val="4"/>
    </w:pPr>
    <w:rPr>
      <w:rFonts w:ascii="Times" w:hAnsi="Times" w:eastAsia="Times" w:cs="Times"/>
      <w:lang w:val="en-US"/>
    </w:rPr>
  </w:style>
  <w:style w:type="character" w:styleId="DefaultParagraphFont">
    <w:name w:val="Default Paragraph Font"/>
    <w:qFormat/>
    <w:rPr/>
  </w:style>
  <w:style w:type="character" w:styleId="Apple-converted-space">
    <w:name w:val="apple-converted-space"/>
    <w:basedOn w:val="DefaultParagraphFont"/>
    <w:qFormat/>
    <w:rPr/>
  </w:style>
  <w:style w:type="character" w:styleId="Ecxapple-style-span">
    <w:name w:val="ecxapple-style-span"/>
    <w:basedOn w:val="DefaultParagraphFont"/>
    <w:qFormat/>
    <w:rPr/>
  </w:style>
  <w:style w:type="character" w:styleId="Apple-style-span">
    <w:name w:val="apple-style-span"/>
    <w:basedOn w:val="DefaultParagraphFont"/>
    <w:qFormat/>
    <w:rPr/>
  </w:style>
  <w:style w:type="character" w:styleId="Heading3Char">
    <w:name w:val="Heading 3 Char"/>
    <w:qFormat/>
    <w:rPr>
      <w:rFonts w:ascii="Times" w:hAnsi="Times" w:eastAsia="Times" w:cs="Times"/>
      <w:b/>
      <w:sz w:val="22"/>
    </w:rPr>
  </w:style>
  <w:style w:type="character" w:styleId="Heading4Char">
    <w:name w:val="Heading 4 Char"/>
    <w:qFormat/>
    <w:rPr>
      <w:rFonts w:ascii="Times" w:hAnsi="Times" w:eastAsia="Times" w:cs="Times"/>
      <w:sz w:val="22"/>
      <w:u w:val="single"/>
      <w:lang w:val="en-US"/>
    </w:rPr>
  </w:style>
  <w:style w:type="character" w:styleId="Heading5Char">
    <w:name w:val="Heading 5 Char"/>
    <w:qFormat/>
    <w:rPr>
      <w:rFonts w:ascii="Times" w:hAnsi="Times" w:eastAsia="Times" w:cs="Times"/>
      <w:b/>
      <w:sz w:val="22"/>
      <w:u w:val="single"/>
      <w:lang w:val="en-US"/>
    </w:rPr>
  </w:style>
  <w:style w:type="character" w:styleId="BodyText2Char">
    <w:name w:val="Body Text 2 Char"/>
    <w:qFormat/>
    <w:rPr>
      <w:rFonts w:ascii="Times" w:hAnsi="Times" w:eastAsia="Times" w:cs="Times"/>
      <w:b/>
      <w:sz w:val="22"/>
      <w:lang w:val="en-US"/>
    </w:rPr>
  </w:style>
  <w:style w:type="character" w:styleId="Hyperlink">
    <w:name w:val="Hyperlink"/>
    <w:rPr>
      <w:color w:val="0000FF"/>
      <w:u w:val="single"/>
    </w:rPr>
  </w:style>
  <w:style w:type="character" w:styleId="Ecxapple-tab-span">
    <w:name w:val="ecxapple-tab-span"/>
    <w:basedOn w:val="DefaultParagraphFont"/>
    <w:qFormat/>
    <w:rPr/>
  </w:style>
  <w:style w:type="character" w:styleId="FollowedHyperlink">
    <w:name w:val="FollowedHyperlink"/>
    <w:rPr>
      <w:color w:val="800080"/>
      <w:u w:val="single"/>
    </w:rPr>
  </w:style>
  <w:style w:type="character" w:styleId="HeaderChar">
    <w:name w:val="Header Char"/>
    <w:qFormat/>
    <w:rPr>
      <w:rFonts w:ascii="Arial" w:hAnsi="Arial" w:eastAsia="Arial" w:cs="Arial"/>
      <w:color w:val="444444"/>
      <w:shd w:fill="FFFFFF" w:val="clear"/>
    </w:rPr>
  </w:style>
  <w:style w:type="character" w:styleId="FooterChar">
    <w:name w:val="Footer Char"/>
    <w:qFormat/>
    <w:rPr>
      <w:rFonts w:ascii="Arial" w:hAnsi="Arial" w:eastAsia="Arial" w:cs="Arial"/>
      <w:color w:val="444444"/>
      <w:shd w:fill="FFFFFF" w:val="clear"/>
    </w:rPr>
  </w:style>
  <w:style w:type="character" w:styleId="Normaltextrun">
    <w:name w:val="normaltextrun"/>
    <w:basedOn w:val="DefaultParagraphFont"/>
    <w:qFormat/>
    <w:rPr/>
  </w:style>
  <w:style w:type="character" w:styleId="Eop">
    <w:name w:val="eop"/>
    <w:basedOn w:val="DefaultParagraphFont"/>
    <w:qFormat/>
    <w:rPr/>
  </w:style>
  <w:style w:type="character" w:styleId="Ircho">
    <w:name w:val="irc_ho"/>
    <w:qFormat/>
    <w:rPr/>
  </w:style>
  <w:style w:type="character" w:styleId="Bullets">
    <w:name w:val="Bullets"/>
    <w:qFormat/>
    <w:rPr>
      <w:rFonts w:ascii="OpenSymbol" w:hAnsi="OpenSymbol" w:eastAsia="OpenSymbol" w:cs="OpenSymbol"/>
    </w:rPr>
  </w:style>
  <w:style w:type="character" w:styleId="Internetlink">
    <w:name w:val="Internet link"/>
    <w:qFormat/>
    <w:rPr>
      <w:color w:val="000080"/>
      <w:u w:val="single"/>
    </w:rPr>
  </w:style>
  <w:style w:type="character" w:styleId="BalloonTextChar">
    <w:name w:val="Balloon Text Char"/>
    <w:basedOn w:val="DefaultParagraphFont"/>
    <w:qFormat/>
    <w:rPr>
      <w:rFonts w:ascii="Tahoma" w:hAnsi="Tahoma" w:eastAsia="Tahoma" w:cs="Tahoma"/>
      <w:b/>
      <w:bCs/>
      <w:iCs/>
      <w:color w:val="000000"/>
      <w:sz w:val="16"/>
      <w:szCs w:val="16"/>
      <w:shd w:fill="FFFFFF" w:val="clear"/>
    </w:rPr>
  </w:style>
  <w:style w:type="character" w:styleId="UnresolvedMention">
    <w:name w:val="Unresolved Mention"/>
    <w:basedOn w:val="DefaultParagraphFont"/>
    <w:qFormat/>
    <w:rPr>
      <w:color w:val="605E5C"/>
      <w:shd w:fill="E1DFDD" w:val="clear"/>
    </w:rPr>
  </w:style>
  <w:style w:type="character" w:styleId="Heading1Char">
    <w:name w:val="Heading 1 Char"/>
    <w:basedOn w:val="DefaultParagraphFont"/>
    <w:link w:val="Heading1"/>
    <w:qFormat/>
    <w:rPr>
      <w:rFonts w:ascii="Calibri Light" w:hAnsi="Calibri Light" w:eastAsia="Times New Roman" w:cs="Times New Roman"/>
      <w:b/>
      <w:bCs/>
      <w:iCs/>
      <w:color w:val="2F5496"/>
      <w:sz w:val="32"/>
      <w:szCs w:val="32"/>
      <w:shd w:fill="FFFFFF" w:val="clear"/>
    </w:rPr>
  </w:style>
  <w:style w:type="character" w:styleId="Text">
    <w:name w:val="text"/>
    <w:basedOn w:val="DefaultParagraphFont"/>
    <w:qFormat/>
    <w:rPr/>
  </w:style>
  <w:style w:type="character" w:styleId="Emphasis">
    <w:name w:val="Emphasis"/>
    <w:basedOn w:val="DefaultParagraphFont"/>
    <w:qFormat/>
    <w:rPr>
      <w:i/>
      <w:iCs/>
    </w:rPr>
  </w:style>
  <w:style w:type="character" w:styleId="Strong">
    <w:name w:val="Strong"/>
    <w:basedOn w:val="DefaultParagraphFont"/>
    <w:qFormat/>
    <w:rPr>
      <w:b/>
      <w:bCs/>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Standard"/>
    <w:next w:val="Textbody"/>
    <w:qFormat/>
    <w:pPr>
      <w:keepNext w:val="true"/>
      <w:spacing w:before="240" w:after="120"/>
    </w:pPr>
    <w:rPr>
      <w:rFonts w:ascii="Liberation Sans" w:hAnsi="Liberation Sans" w:eastAsia="MS Mincho" w:cs="Tahoma"/>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Arial" w:hAnsi="Arial" w:cs="Lucida Sans"/>
    </w:rPr>
  </w:style>
  <w:style w:type="paragraph" w:styleId="Caption">
    <w:name w:val="Caption"/>
    <w:basedOn w:val="Normal"/>
    <w:qFormat/>
    <w:pPr>
      <w:suppressLineNumbers/>
      <w:spacing w:before="120" w:after="120"/>
    </w:pPr>
    <w:rPr>
      <w:rFonts w:ascii="Arial" w:hAnsi="Arial" w:cs="Lucida Sans"/>
      <w:i/>
      <w:iCs/>
      <w:sz w:val="24"/>
      <w:szCs w:val="24"/>
    </w:rPr>
  </w:style>
  <w:style w:type="paragraph" w:styleId="Index">
    <w:name w:val="Index"/>
    <w:basedOn w:val="Normal"/>
    <w:qFormat/>
    <w:pPr>
      <w:suppressLineNumbers/>
    </w:pPr>
    <w:rPr>
      <w:rFonts w:ascii="Arial" w:hAnsi="Arial" w:cs="Lucida Sans"/>
    </w:rPr>
  </w:style>
  <w:style w:type="paragraph" w:styleId="Standard">
    <w:name w:val="Standard"/>
    <w:qFormat/>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0"/>
      <w:szCs w:val="20"/>
      <w:lang w:val="en-GB" w:eastAsia="en-GB" w:bidi="ar-SA"/>
    </w:rPr>
  </w:style>
  <w:style w:type="paragraph" w:styleId="Textbody">
    <w:name w:val="Text body"/>
    <w:basedOn w:val="Standard"/>
    <w:qFormat/>
    <w:pPr>
      <w:spacing w:lineRule="auto" w:line="288" w:before="0" w:after="140"/>
    </w:pPr>
    <w:rPr/>
  </w:style>
  <w:style w:type="paragraph" w:styleId="FreeForm">
    <w:name w:val="Free Form"/>
    <w:autoRedefine/>
    <w:qFormat/>
    <w:pPr>
      <w:widowControl/>
      <w:suppressAutoHyphens w:val="true"/>
      <w:overflowPunct w:val="true"/>
      <w:bidi w:val="0"/>
      <w:spacing w:before="0" w:after="0"/>
      <w:jc w:val="left"/>
      <w:textAlignment w:val="baseline"/>
    </w:pPr>
    <w:rPr>
      <w:rFonts w:ascii="Lucida Grande" w:hAnsi="Lucida Grande" w:eastAsia="ヒラギノ角ゴ Pro W3" w:cs="Lucida Grande"/>
      <w:color w:val="000000"/>
      <w:kern w:val="0"/>
      <w:sz w:val="20"/>
      <w:szCs w:val="20"/>
      <w:lang w:val="en-GB" w:eastAsia="en-GB" w:bidi="ar-SA"/>
    </w:rPr>
  </w:style>
  <w:style w:type="paragraph" w:styleId="TitleA">
    <w:name w:val="Title A"/>
    <w:autoRedefine/>
    <w:qFormat/>
    <w:pPr>
      <w:widowControl/>
      <w:suppressAutoHyphens w:val="true"/>
      <w:overflowPunct w:val="true"/>
      <w:bidi w:val="0"/>
      <w:spacing w:before="0" w:after="0"/>
      <w:jc w:val="center"/>
      <w:textAlignment w:val="baseline"/>
    </w:pPr>
    <w:rPr>
      <w:rFonts w:ascii="Arial" w:hAnsi="Arial" w:eastAsia="ヒラギノ角ゴ Pro W3" w:cs="Arial"/>
      <w:b/>
      <w:color w:val="000000"/>
      <w:kern w:val="0"/>
      <w:sz w:val="28"/>
      <w:szCs w:val="28"/>
      <w:lang w:val="en-GB" w:eastAsia="en-GB" w:bidi="ar-SA"/>
    </w:rPr>
  </w:style>
  <w:style w:type="paragraph" w:styleId="Heading51">
    <w:name w:val="Heading 51"/>
    <w:next w:val="Normal"/>
    <w:autoRedefine/>
    <w:qFormat/>
    <w:pPr>
      <w:keepNext w:val="true"/>
      <w:widowControl/>
      <w:suppressAutoHyphens w:val="true"/>
      <w:overflowPunct w:val="true"/>
      <w:bidi w:val="0"/>
      <w:spacing w:before="0" w:after="0"/>
      <w:jc w:val="center"/>
      <w:textAlignment w:val="baseline"/>
      <w:outlineLvl w:val="4"/>
    </w:pPr>
    <w:rPr>
      <w:rFonts w:ascii="Times New Roman" w:hAnsi="Times New Roman" w:eastAsia="ヒラギノ角ゴ Pro W3" w:cs="Times New Roman"/>
      <w:b/>
      <w:color w:val="000000"/>
      <w:kern w:val="0"/>
      <w:sz w:val="32"/>
      <w:szCs w:val="20"/>
      <w:lang w:val="en-GB" w:eastAsia="en-GB" w:bidi="ar-SA"/>
    </w:rPr>
  </w:style>
  <w:style w:type="paragraph" w:styleId="NoSpacing">
    <w:name w:val="No Spacing"/>
    <w:qFormat/>
    <w:pPr>
      <w:widowControl/>
      <w:suppressAutoHyphens w:val="true"/>
      <w:overflowPunct w:val="true"/>
      <w:bidi w:val="0"/>
      <w:spacing w:before="0" w:after="0"/>
      <w:jc w:val="left"/>
      <w:textAlignment w:val="baseline"/>
    </w:pPr>
    <w:rPr>
      <w:rFonts w:ascii="Arial" w:hAnsi="Arial" w:eastAsia="Arial" w:cs="Arial"/>
      <w:b/>
      <w:color w:val="000000"/>
      <w:kern w:val="0"/>
      <w:sz w:val="22"/>
      <w:szCs w:val="20"/>
      <w:lang w:val="en-US" w:eastAsia="en-GB" w:bidi="ar-SA"/>
    </w:rPr>
  </w:style>
  <w:style w:type="paragraph" w:styleId="Heading1A">
    <w:name w:val="Heading 1 A"/>
    <w:next w:val="Normal"/>
    <w:qFormat/>
    <w:pPr>
      <w:keepNext w:val="true"/>
      <w:widowControl/>
      <w:suppressAutoHyphens w:val="true"/>
      <w:overflowPunct w:val="true"/>
      <w:bidi w:val="0"/>
      <w:spacing w:before="0" w:after="0"/>
      <w:jc w:val="left"/>
      <w:textAlignment w:val="baseline"/>
      <w:outlineLvl w:val="0"/>
    </w:pPr>
    <w:rPr>
      <w:rFonts w:ascii="Times" w:hAnsi="Times" w:eastAsia="ヒラギノ角ゴ Pro W3" w:cs="Times"/>
      <w:b/>
      <w:color w:val="000000"/>
      <w:kern w:val="0"/>
      <w:sz w:val="20"/>
      <w:szCs w:val="20"/>
      <w:u w:val="single"/>
      <w:lang w:val="en-GB" w:eastAsia="en-GB" w:bidi="ar-SA"/>
    </w:rPr>
  </w:style>
  <w:style w:type="paragraph" w:styleId="Heading3A">
    <w:name w:val="Heading 3 A"/>
    <w:next w:val="Normal"/>
    <w:autoRedefine/>
    <w:qFormat/>
    <w:pPr>
      <w:keepNext w:val="true"/>
      <w:widowControl/>
      <w:suppressAutoHyphens w:val="true"/>
      <w:overflowPunct w:val="true"/>
      <w:bidi w:val="0"/>
      <w:spacing w:before="0" w:after="0"/>
      <w:jc w:val="left"/>
      <w:textAlignment w:val="baseline"/>
      <w:outlineLvl w:val="2"/>
    </w:pPr>
    <w:rPr>
      <w:rFonts w:ascii="Times" w:hAnsi="Times" w:eastAsia="ヒラギノ角ゴ Pro W3" w:cs="Times"/>
      <w:b/>
      <w:color w:val="000000"/>
      <w:kern w:val="0"/>
      <w:sz w:val="22"/>
      <w:szCs w:val="20"/>
      <w:lang w:val="en-GB" w:eastAsia="en-GB" w:bidi="ar-SA"/>
    </w:rPr>
  </w:style>
  <w:style w:type="paragraph" w:styleId="NormalWeb">
    <w:name w:val="Normal (Web)"/>
    <w:basedOn w:val="Normal"/>
    <w:qFormat/>
    <w:pPr/>
    <w:rPr/>
  </w:style>
  <w:style w:type="paragraph" w:styleId="BodyText2">
    <w:name w:val="Body Text 2"/>
    <w:basedOn w:val="Normal"/>
    <w:qFormat/>
    <w:pPr>
      <w:widowControl w:val="false"/>
      <w:tabs>
        <w:tab w:val="clear" w:pos="720"/>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pPr>
    <w:rPr>
      <w:rFonts w:ascii="Times" w:hAnsi="Times" w:eastAsia="Times" w:cs="Times"/>
      <w:lang w:val="en-US"/>
    </w:rPr>
  </w:style>
  <w:style w:type="paragraph" w:styleId="Ecxmsonormal">
    <w:name w:val="ecxmsonormal"/>
    <w:basedOn w:val="Normal"/>
    <w:qFormat/>
    <w:pPr>
      <w:shd w:val="clear" w:fill="auto"/>
      <w:spacing w:lineRule="auto" w:line="240" w:before="100" w:after="100"/>
      <w:jc w:val="left"/>
    </w:pPr>
    <w:rPr>
      <w:b w:val="false"/>
      <w:color w:val="auto"/>
      <w:sz w:val="24"/>
      <w:szCs w:val="24"/>
    </w:rPr>
  </w:style>
  <w:style w:type="paragraph" w:styleId="Ecxmsonospacing">
    <w:name w:val="ecxmsonospacing"/>
    <w:basedOn w:val="Normal"/>
    <w:qFormat/>
    <w:pPr>
      <w:shd w:val="clear" w:fill="auto"/>
      <w:spacing w:lineRule="auto" w:line="240" w:before="100" w:after="100"/>
    </w:pPr>
    <w:rPr>
      <w:rFonts w:ascii="Times New Roman" w:hAnsi="Times New Roman" w:eastAsia="Times New Roman" w:cs="Times New Roman"/>
      <w:sz w:val="24"/>
      <w:szCs w:val="24"/>
    </w:rPr>
  </w:style>
  <w:style w:type="paragraph" w:styleId="HeaderandFooter">
    <w:name w:val="Header and Footer"/>
    <w:basedOn w:val="Normal"/>
    <w:qFormat/>
    <w:pPr/>
    <w:rPr/>
  </w:style>
  <w:style w:type="paragraph" w:styleId="Header">
    <w:name w:val="Header"/>
    <w:basedOn w:val="Normal"/>
    <w:pPr>
      <w:tabs>
        <w:tab w:val="clear" w:pos="720"/>
        <w:tab w:val="center" w:pos="4513" w:leader="none"/>
        <w:tab w:val="right" w:pos="9026" w:leader="none"/>
      </w:tabs>
    </w:pPr>
    <w:rPr/>
  </w:style>
  <w:style w:type="paragraph" w:styleId="Footer">
    <w:name w:val="Footer"/>
    <w:basedOn w:val="Normal"/>
    <w:pPr>
      <w:tabs>
        <w:tab w:val="clear" w:pos="720"/>
        <w:tab w:val="center" w:pos="4513" w:leader="none"/>
        <w:tab w:val="right" w:pos="9026" w:leader="none"/>
      </w:tabs>
    </w:pPr>
    <w:rPr/>
  </w:style>
  <w:style w:type="paragraph" w:styleId="Paragraph">
    <w:name w:val="paragraph"/>
    <w:basedOn w:val="Normal"/>
    <w:qFormat/>
    <w:pPr>
      <w:shd w:val="clear" w:fill="auto"/>
      <w:spacing w:lineRule="auto" w:line="240" w:before="100" w:after="100"/>
      <w:jc w:val="left"/>
    </w:pPr>
    <w:rPr>
      <w:rFonts w:ascii="Times New Roman" w:hAnsi="Times New Roman" w:eastAsia="Times New Roman" w:cs="Times New Roman"/>
      <w:color w:val="auto"/>
      <w:sz w:val="24"/>
      <w:szCs w:val="24"/>
    </w:rPr>
  </w:style>
  <w:style w:type="paragraph" w:styleId="BalloonText">
    <w:name w:val="Balloon Text"/>
    <w:basedOn w:val="Normal"/>
    <w:qFormat/>
    <w:pPr>
      <w:spacing w:lineRule="auto" w:line="240"/>
    </w:pPr>
    <w:rPr>
      <w:rFonts w:ascii="Tahoma" w:hAnsi="Tahoma" w:eastAsia="Tahoma" w:cs="Tahoma"/>
      <w:sz w:val="16"/>
      <w:szCs w:val="16"/>
    </w:rPr>
  </w:style>
  <w:style w:type="paragraph" w:styleId="Xmsonormal">
    <w:name w:val="x_msonormal"/>
    <w:basedOn w:val="Normal"/>
    <w:qFormat/>
    <w:pPr>
      <w:shd w:val="clear" w:fill="auto"/>
      <w:suppressAutoHyphens w:val="false"/>
      <w:spacing w:lineRule="auto" w:line="240" w:before="280" w:after="280"/>
      <w:ind w:hanging="0" w:left="0" w:right="0"/>
      <w:jc w:val="left"/>
      <w:textAlignment w:val="auto"/>
    </w:pPr>
    <w:rPr>
      <w:rFonts w:ascii="Times New Roman" w:hAnsi="Times New Roman" w:eastAsia="Times New Roman" w:cs="Times New Roman"/>
      <w:b w:val="false"/>
      <w:bCs w:val="false"/>
      <w:iCs w:val="false"/>
      <w:color w:val="auto"/>
      <w:sz w:val="24"/>
      <w:szCs w:val="24"/>
    </w:rPr>
  </w:style>
  <w:style w:type="paragraph" w:styleId="Xgmail-m-2492549343290998281body">
    <w:name w:val="x_gmail-m_-2492549343290998281body"/>
    <w:basedOn w:val="Normal"/>
    <w:qFormat/>
    <w:pPr>
      <w:shd w:val="clear" w:fill="auto"/>
      <w:suppressAutoHyphens w:val="false"/>
      <w:spacing w:lineRule="auto" w:line="240" w:before="280" w:after="280"/>
      <w:ind w:hanging="0" w:left="0" w:right="0"/>
      <w:jc w:val="left"/>
      <w:textAlignment w:val="auto"/>
    </w:pPr>
    <w:rPr>
      <w:rFonts w:ascii="Times New Roman" w:hAnsi="Times New Roman" w:eastAsia="Times New Roman" w:cs="Times New Roman"/>
      <w:b w:val="false"/>
      <w:bCs w:val="false"/>
      <w:iCs w:val="false"/>
      <w:color w:val="auto"/>
      <w:sz w:val="24"/>
      <w:szCs w:val="24"/>
    </w:rPr>
  </w:style>
  <w:style w:type="paragraph" w:styleId="Xgmail-m-2492549343290998281default">
    <w:name w:val="x_gmail-m_-2492549343290998281default"/>
    <w:basedOn w:val="Normal"/>
    <w:qFormat/>
    <w:pPr>
      <w:shd w:val="clear" w:fill="auto"/>
      <w:suppressAutoHyphens w:val="false"/>
      <w:spacing w:lineRule="auto" w:line="240" w:before="280" w:after="280"/>
      <w:ind w:hanging="0" w:left="0" w:right="0"/>
      <w:jc w:val="left"/>
      <w:textAlignment w:val="auto"/>
    </w:pPr>
    <w:rPr>
      <w:rFonts w:ascii="Times New Roman" w:hAnsi="Times New Roman" w:eastAsia="Times New Roman" w:cs="Times New Roman"/>
      <w:b w:val="false"/>
      <w:bCs w:val="false"/>
      <w:iCs w:val="false"/>
      <w:color w:val="auto"/>
      <w:sz w:val="24"/>
      <w:szCs w:val="24"/>
    </w:rPr>
  </w:style>
  <w:style w:type="paragraph" w:styleId="EndnoteText">
    <w:name w:val="Endnote Text"/>
    <w:basedOn w:val="Normal"/>
    <w:pPr>
      <w:suppressLineNumbers/>
      <w:ind w:hanging="340" w:left="340"/>
    </w:pPr>
    <w:rPr>
      <w:sz w:val="20"/>
      <w:szCs w:val="20"/>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www.stmaryschurchnewportontay.org/"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240</TotalTime>
  <Application>LibreOffice/7.6.2.1$Windows_X86_64 LibreOffice_project/56f7684011345957bbf33a7ee678afaf4d2ba333</Application>
  <AppVersion>15.0000</AppVersion>
  <Pages>1</Pages>
  <Words>342</Words>
  <Characters>1730</Characters>
  <CharactersWithSpaces>2174</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2023-06-28T13:08:00Z</dcterms:created>
  <dc:creator>Betty</dc:creator>
  <dc:description/>
  <dc:language>en-GB</dc:language>
  <cp:lastModifiedBy/>
  <cp:lastPrinted>2023-11-25T10:27:37Z</cp:lastPrinted>
  <dcterms:modified xsi:type="dcterms:W3CDTF">2023-12-08T12:04:18Z</dcterms:modified>
  <cp:revision>43</cp:revision>
  <dc:subject/>
  <dc:title>St MARY’s</dc:title>
</cp:coreProperties>
</file>

<file path=docProps/custom.xml><?xml version="1.0" encoding="utf-8"?>
<Properties xmlns="http://schemas.openxmlformats.org/officeDocument/2006/custom-properties" xmlns:vt="http://schemas.openxmlformats.org/officeDocument/2006/docPropsVTypes"/>
</file>