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left="0" w:right="0"/>
        <w:jc w:val="left"/>
        <w:rPr>
          <w:rFonts w:eastAsia="Times New Roman"/>
          <w:b/>
          <w:bCs/>
          <w:iCs w:val="false"/>
          <w:color w:val="242424"/>
          <w:sz w:val="26"/>
          <w:szCs w:val="26"/>
        </w:rPr>
      </w:pPr>
      <w:r>
        <w:rPr>
          <w:rFonts w:eastAsia="Times New Roman"/>
          <w:b/>
          <w:bCs/>
          <w:iCs w:val="false"/>
          <w:color w:val="242424"/>
          <w:sz w:val="26"/>
          <w:szCs w:val="26"/>
        </w:rPr>
      </w:r>
    </w:p>
    <w:p>
      <w:pPr>
        <w:pStyle w:val="Normal"/>
        <w:ind w:hanging="0" w:left="0" w:right="0"/>
        <w:jc w:val="left"/>
        <w:rPr>
          <w:rFonts w:eastAsia="Times New Roman"/>
          <w:b/>
          <w:bCs/>
          <w:iCs w:val="false"/>
          <w:color w:val="242424"/>
          <w:sz w:val="26"/>
          <w:szCs w:val="26"/>
        </w:rPr>
      </w:pPr>
      <w:r>
        <w:rPr>
          <w:rFonts w:eastAsia="Times New Roman"/>
          <w:b/>
          <w:bCs/>
          <w:iCs w:val="false"/>
          <w:color w:val="242424"/>
          <w:sz w:val="26"/>
          <w:szCs w:val="26"/>
        </w:rPr>
        <w:t>GOSPEL  John 6: 37-40</w:t>
      </w:r>
    </w:p>
    <w:p>
      <w:pPr>
        <w:pStyle w:val="Normal"/>
        <w:ind w:hanging="0" w:left="0" w:right="0"/>
        <w:jc w:val="left"/>
        <w:rPr>
          <w:rFonts w:eastAsia="Times New Roman"/>
          <w:b/>
          <w:bCs/>
          <w:iCs w:val="false"/>
          <w:color w:val="242424"/>
          <w:sz w:val="22"/>
          <w:szCs w:val="22"/>
        </w:rPr>
      </w:pPr>
      <w:r>
        <w:rPr>
          <w:rFonts w:eastAsia="Times New Roman"/>
          <w:b/>
          <w:bCs/>
          <w:iCs w:val="false"/>
          <w:color w:val="242424"/>
          <w:sz w:val="22"/>
          <w:szCs w:val="22"/>
        </w:rPr>
      </w:r>
    </w:p>
    <w:p>
      <w:pPr>
        <w:pStyle w:val="Normal"/>
        <w:jc w:val="left"/>
        <w:rPr>
          <w:sz w:val="26"/>
          <w:szCs w:val="26"/>
        </w:rPr>
      </w:pPr>
      <w:r>
        <w:rPr>
          <w:sz w:val="26"/>
          <w:szCs w:val="26"/>
        </w:rPr>
        <w:t xml:space="preserve"> </w:t>
      </w:r>
      <w:r>
        <w:rPr>
          <w:b w:val="false"/>
          <w:bCs w:val="false"/>
          <w:i w:val="false"/>
          <w:sz w:val="26"/>
          <w:szCs w:val="26"/>
        </w:rPr>
        <w:t xml:space="preserve">Everything that the Father gives me will come to me, and anyone who comes to me I will never </w:t>
      </w:r>
      <w:r>
        <w:rPr>
          <w:b w:val="false"/>
          <w:bCs w:val="false"/>
          <w:sz w:val="26"/>
          <w:szCs w:val="26"/>
        </w:rPr>
        <w:t>drive away; for I have come down from heaven, not to do my own will, but the will of him who sent me. And this is the will of him who sent me, that I should lose nothing of all that he has given me, but raise it up on the last day. This is indeed the will of my Father, that all who see the Son and believe in him may have eternal life; and I will raise them up on the last day.’</w:t>
      </w:r>
    </w:p>
    <w:p>
      <w:pPr>
        <w:pStyle w:val="Normal"/>
        <w:jc w:val="left"/>
        <w:rPr>
          <w:b w:val="false"/>
          <w:bCs w:val="false"/>
        </w:rPr>
      </w:pPr>
      <w:r>
        <w:rPr>
          <w:sz w:val="26"/>
          <w:szCs w:val="26"/>
        </w:rPr>
      </w:r>
    </w:p>
    <w:p>
      <w:pPr>
        <w:pStyle w:val="Normal"/>
        <w:ind w:hanging="0" w:left="0" w:right="0"/>
        <w:jc w:val="left"/>
        <w:rPr>
          <w:rFonts w:eastAsia="Times New Roman"/>
          <w:b/>
          <w:bCs/>
          <w:iCs w:val="false"/>
          <w:color w:val="242424"/>
          <w:sz w:val="22"/>
          <w:szCs w:val="22"/>
        </w:rPr>
      </w:pPr>
      <w:r>
        <w:rPr>
          <w:rFonts w:eastAsia="Times New Roman"/>
          <w:b/>
          <w:bCs/>
          <w:iCs w:val="false"/>
          <w:color w:val="242424"/>
          <w:sz w:val="22"/>
          <w:szCs w:val="22"/>
        </w:rPr>
      </w:r>
    </w:p>
    <w:p>
      <w:pPr>
        <w:pStyle w:val="BodyText"/>
        <w:ind w:hanging="0" w:left="0" w:right="0"/>
        <w:jc w:val="center"/>
        <w:rPr>
          <w:rFonts w:eastAsia="Times New Roman"/>
          <w:b w:val="false"/>
          <w:bCs w:val="false"/>
          <w:iCs w:val="false"/>
          <w:color w:val="242424"/>
          <w:sz w:val="22"/>
          <w:szCs w:val="22"/>
        </w:rPr>
      </w:pPr>
      <w:r>
        <w:rPr>
          <w:rFonts w:eastAsia="Times New Roman"/>
          <w:b w:val="false"/>
          <w:bCs w:val="false"/>
          <w:iCs w:val="false"/>
          <w:color w:val="242424"/>
          <w:sz w:val="22"/>
          <w:szCs w:val="22"/>
        </w:rPr>
        <w:t xml:space="preserve"> </w:t>
      </w:r>
      <w:r>
        <w:rPr>
          <w:i w:val="false"/>
          <w:iCs w:val="false"/>
        </w:rPr>
        <w:t xml:space="preserve">  </w:t>
      </w:r>
      <w:r>
        <w:rPr>
          <w:rFonts w:eastAsia="Times New Roman" w:cs="Arial"/>
          <w:b w:val="false"/>
          <w:bCs w:val="false"/>
          <w:iCs w:val="false"/>
          <w:color w:val="242424"/>
          <w:kern w:val="0"/>
          <w:sz w:val="22"/>
          <w:szCs w:val="22"/>
          <w:lang w:val="en-GB" w:eastAsia="en-GB" w:bidi="ar-SA"/>
        </w:rPr>
        <w:t xml:space="preserve">There will be the usual short remembrance service at the war memorial at </w:t>
      </w:r>
      <w:r>
        <w:rPr>
          <w:rFonts w:eastAsia="Times New Roman" w:cs="Arial"/>
          <w:b/>
          <w:bCs/>
          <w:iCs w:val="false"/>
          <w:color w:val="242424"/>
          <w:kern w:val="0"/>
          <w:sz w:val="22"/>
          <w:szCs w:val="22"/>
          <w:lang w:val="en-GB" w:eastAsia="en-GB" w:bidi="ar-SA"/>
        </w:rPr>
        <w:t>12.05 prompt,</w:t>
      </w:r>
      <w:r>
        <w:rPr>
          <w:rFonts w:eastAsia="Times New Roman" w:cs="Arial"/>
          <w:b w:val="false"/>
          <w:bCs w:val="false"/>
          <w:iCs w:val="false"/>
          <w:color w:val="242424"/>
          <w:kern w:val="0"/>
          <w:sz w:val="22"/>
          <w:szCs w:val="22"/>
          <w:lang w:val="en-GB" w:eastAsia="en-GB" w:bidi="ar-SA"/>
        </w:rPr>
        <w:t xml:space="preserve"> after our service this morning. Clergy and wreath layers are requested to meet outside the parish church    at </w:t>
      </w:r>
      <w:r>
        <w:rPr>
          <w:rFonts w:eastAsia="Times New Roman" w:cs="Arial"/>
          <w:b/>
          <w:bCs/>
          <w:iCs w:val="false"/>
          <w:color w:val="242424"/>
          <w:kern w:val="0"/>
          <w:sz w:val="22"/>
          <w:szCs w:val="22"/>
          <w:lang w:val="en-GB" w:eastAsia="en-GB" w:bidi="ar-SA"/>
        </w:rPr>
        <w:t>12 noon.</w:t>
      </w:r>
    </w:p>
    <w:p>
      <w:pPr>
        <w:pStyle w:val="BodyText"/>
        <w:ind w:hanging="0" w:left="0" w:right="0"/>
        <w:jc w:val="left"/>
        <w:rPr>
          <w:rFonts w:ascii="Arial" w:hAnsi="Arial" w:eastAsia="Times New Roman" w:cs="Arial"/>
          <w:b/>
          <w:bCs/>
          <w:iCs w:val="false"/>
          <w:color w:val="242424"/>
          <w:kern w:val="0"/>
          <w:sz w:val="22"/>
          <w:szCs w:val="22"/>
          <w:lang w:val="en-GB" w:eastAsia="en-GB" w:bidi="ar-SA"/>
        </w:rPr>
      </w:pPr>
      <w:r>
        <w:rPr>
          <w:rFonts w:eastAsia="Times New Roman" w:cs="Arial"/>
          <w:b w:val="false"/>
          <w:bCs w:val="false"/>
          <w:iCs w:val="false"/>
          <w:color w:val="242424"/>
          <w:kern w:val="0"/>
          <w:sz w:val="22"/>
          <w:szCs w:val="22"/>
          <w:lang w:val="en-GB" w:eastAsia="en-GB" w:bidi="ar-SA"/>
        </w:rPr>
        <w:t xml:space="preserve">A reminder that next week </w:t>
      </w:r>
      <w:r>
        <w:rPr>
          <w:rFonts w:eastAsia="Times New Roman" w:cs="Arial"/>
          <w:b/>
          <w:bCs/>
          <w:iCs w:val="false"/>
          <w:color w:val="242424"/>
          <w:kern w:val="0"/>
          <w:sz w:val="22"/>
          <w:szCs w:val="22"/>
          <w:lang w:val="en-GB" w:eastAsia="en-GB" w:bidi="ar-SA"/>
        </w:rPr>
        <w:t>Sunday 19</w:t>
      </w:r>
      <w:r>
        <w:rPr>
          <w:rFonts w:eastAsia="Times New Roman" w:cs="Arial"/>
          <w:b/>
          <w:bCs/>
          <w:iCs w:val="false"/>
          <w:color w:val="242424"/>
          <w:kern w:val="0"/>
          <w:sz w:val="22"/>
          <w:szCs w:val="22"/>
          <w:vertAlign w:val="superscript"/>
          <w:lang w:val="en-GB" w:eastAsia="en-GB" w:bidi="ar-SA"/>
        </w:rPr>
        <w:t>th</w:t>
      </w:r>
      <w:r>
        <w:rPr>
          <w:rFonts w:eastAsia="Times New Roman" w:cs="Arial"/>
          <w:b/>
          <w:bCs/>
          <w:iCs w:val="false"/>
          <w:color w:val="242424"/>
          <w:kern w:val="0"/>
          <w:sz w:val="22"/>
          <w:szCs w:val="22"/>
          <w:lang w:val="en-GB" w:eastAsia="en-GB" w:bidi="ar-SA"/>
        </w:rPr>
        <w:t xml:space="preserve"> November</w:t>
      </w:r>
      <w:r>
        <w:rPr>
          <w:rFonts w:eastAsia="Times New Roman" w:cs="Arial"/>
          <w:b w:val="false"/>
          <w:bCs w:val="false"/>
          <w:iCs w:val="false"/>
          <w:color w:val="242424"/>
          <w:kern w:val="0"/>
          <w:sz w:val="22"/>
          <w:szCs w:val="22"/>
          <w:lang w:val="en-GB" w:eastAsia="en-GB" w:bidi="ar-SA"/>
        </w:rPr>
        <w:t xml:space="preserve"> is a joint service at Tayport to celebrate the feast of St Margaret, and there will be no service here. The service at Tayport begins at 9.30am</w:t>
      </w:r>
    </w:p>
    <w:p>
      <w:pPr>
        <w:pStyle w:val="BodyText"/>
        <w:ind w:hanging="0" w:left="0" w:right="0"/>
        <w:jc w:val="left"/>
        <w:rPr>
          <w:rFonts w:ascii="Arial" w:hAnsi="Arial" w:eastAsia="Times New Roman" w:cs="Arial"/>
          <w:b/>
          <w:bCs/>
          <w:iCs w:val="false"/>
          <w:color w:val="242424"/>
          <w:kern w:val="0"/>
          <w:sz w:val="22"/>
          <w:szCs w:val="22"/>
          <w:lang w:val="en-GB" w:eastAsia="en-GB" w:bidi="ar-SA"/>
        </w:rPr>
      </w:pPr>
      <w:r>
        <w:rPr>
          <w:rFonts w:eastAsia="Times New Roman" w:cs="Arial"/>
          <w:b/>
          <w:bCs/>
          <w:iCs w:val="false"/>
          <w:color w:val="242424"/>
          <w:kern w:val="0"/>
          <w:sz w:val="22"/>
          <w:szCs w:val="22"/>
          <w:lang w:val="en-GB" w:eastAsia="en-GB" w:bidi="ar-SA"/>
        </w:rPr>
        <w:t xml:space="preserve">The food basket </w:t>
      </w:r>
      <w:r>
        <w:rPr>
          <w:rFonts w:eastAsia="Times New Roman" w:cs="Arial"/>
          <w:b w:val="false"/>
          <w:bCs w:val="false"/>
          <w:iCs w:val="false"/>
          <w:color w:val="242424"/>
          <w:kern w:val="0"/>
          <w:sz w:val="22"/>
          <w:szCs w:val="22"/>
          <w:lang w:val="en-GB" w:eastAsia="en-GB" w:bidi="ar-SA"/>
        </w:rPr>
        <w:t>will be taken to the foodbank at the end of November, in time for Christmas distributions.</w:t>
      </w:r>
    </w:p>
    <w:p>
      <w:pPr>
        <w:pStyle w:val="BodyText"/>
        <w:ind w:hanging="0" w:left="0" w:right="0"/>
        <w:jc w:val="left"/>
        <w:rPr>
          <w:b w:val="false"/>
          <w:bCs w:val="false"/>
        </w:rPr>
      </w:pPr>
      <w:r>
        <w:rPr>
          <w:rFonts w:eastAsia="Times New Roman" w:cs="Arial"/>
          <w:b w:val="false"/>
          <w:bCs w:val="false"/>
          <w:iCs w:val="false"/>
          <w:color w:val="242424"/>
          <w:kern w:val="0"/>
          <w:sz w:val="22"/>
          <w:szCs w:val="22"/>
          <w:lang w:val="en-GB" w:eastAsia="en-GB" w:bidi="ar-SA"/>
        </w:rPr>
        <w:t xml:space="preserve">The church </w:t>
      </w:r>
      <w:r>
        <w:rPr>
          <w:rFonts w:eastAsia="Times New Roman" w:cs="Arial"/>
          <w:b/>
          <w:bCs/>
          <w:iCs w:val="false"/>
          <w:color w:val="242424"/>
          <w:kern w:val="0"/>
          <w:sz w:val="22"/>
          <w:szCs w:val="22"/>
          <w:lang w:val="en-GB" w:eastAsia="en-GB" w:bidi="ar-SA"/>
        </w:rPr>
        <w:t>AGM</w:t>
      </w:r>
      <w:r>
        <w:rPr>
          <w:rFonts w:eastAsia="Times New Roman" w:cs="Arial"/>
          <w:b w:val="false"/>
          <w:bCs w:val="false"/>
          <w:iCs w:val="false"/>
          <w:color w:val="242424"/>
          <w:kern w:val="0"/>
          <w:sz w:val="22"/>
          <w:szCs w:val="22"/>
          <w:lang w:val="en-GB" w:eastAsia="en-GB" w:bidi="ar-SA"/>
        </w:rPr>
        <w:t xml:space="preserve"> will take place on Sunday December 3</w:t>
      </w:r>
      <w:r>
        <w:rPr>
          <w:rFonts w:eastAsia="Times New Roman" w:cs="Arial"/>
          <w:b w:val="false"/>
          <w:bCs w:val="false"/>
          <w:iCs w:val="false"/>
          <w:color w:val="242424"/>
          <w:kern w:val="0"/>
          <w:sz w:val="22"/>
          <w:szCs w:val="22"/>
          <w:vertAlign w:val="superscript"/>
          <w:lang w:val="en-GB" w:eastAsia="en-GB" w:bidi="ar-SA"/>
        </w:rPr>
        <w:t>rd</w:t>
      </w:r>
      <w:r>
        <w:rPr>
          <w:rFonts w:eastAsia="Times New Roman" w:cs="Arial"/>
          <w:b w:val="false"/>
          <w:bCs w:val="false"/>
          <w:iCs w:val="false"/>
          <w:color w:val="242424"/>
          <w:kern w:val="0"/>
          <w:sz w:val="22"/>
          <w:szCs w:val="22"/>
          <w:lang w:val="en-GB" w:eastAsia="en-GB" w:bidi="ar-SA"/>
        </w:rPr>
        <w:t>.after the service. Please let Betty know if you are willing to be nominated for Vestry, or if you wish to retire ( not everyone, please!)  A reminder that reports for the AGM should be with Betty by 24</w:t>
      </w:r>
      <w:r>
        <w:rPr>
          <w:rFonts w:eastAsia="Times New Roman" w:cs="Arial"/>
          <w:b w:val="false"/>
          <w:bCs w:val="false"/>
          <w:iCs w:val="false"/>
          <w:color w:val="242424"/>
          <w:kern w:val="0"/>
          <w:sz w:val="22"/>
          <w:szCs w:val="22"/>
          <w:vertAlign w:val="superscript"/>
          <w:lang w:val="en-GB" w:eastAsia="en-GB" w:bidi="ar-SA"/>
        </w:rPr>
        <w:t>th</w:t>
      </w:r>
      <w:r>
        <w:rPr>
          <w:rFonts w:eastAsia="Times New Roman" w:cs="Arial"/>
          <w:b w:val="false"/>
          <w:bCs w:val="false"/>
          <w:iCs w:val="false"/>
          <w:color w:val="242424"/>
          <w:kern w:val="0"/>
          <w:sz w:val="22"/>
          <w:szCs w:val="22"/>
          <w:lang w:val="en-GB" w:eastAsia="en-GB" w:bidi="ar-SA"/>
        </w:rPr>
        <w:t xml:space="preserve"> November, which is the next Vestry meeting.  </w:t>
      </w:r>
    </w:p>
    <w:p>
      <w:pPr>
        <w:pStyle w:val="Normal"/>
        <w:ind w:hanging="0" w:left="0" w:right="0"/>
        <w:jc w:val="center"/>
        <w:rPr>
          <w:rFonts w:ascii="Arial" w:hAnsi="Arial" w:eastAsia="Times New Roman" w:cs="Arial"/>
          <w:b w:val="false"/>
          <w:bCs w:val="false"/>
          <w:iCs w:val="false"/>
          <w:color w:val="242424"/>
          <w:kern w:val="0"/>
          <w:sz w:val="22"/>
          <w:szCs w:val="22"/>
          <w:lang w:val="en-GB" w:eastAsia="en-GB" w:bidi="ar-SA"/>
        </w:rPr>
      </w:pPr>
      <w:r>
        <w:rPr>
          <w:rFonts w:eastAsia="Times New Roman"/>
          <w:iCs w:val="false"/>
          <w:color w:val="242424"/>
          <w:sz w:val="22"/>
          <w:szCs w:val="22"/>
        </w:rPr>
        <w:t>DIOCESAN PRAYER DIARY</w:t>
      </w:r>
    </w:p>
    <w:p>
      <w:pPr>
        <w:pStyle w:val="Normal"/>
        <w:ind w:firstLine="360" w:left="0" w:right="0"/>
        <w:jc w:val="left"/>
        <w:rPr>
          <w:sz w:val="22"/>
          <w:szCs w:val="22"/>
        </w:rPr>
      </w:pPr>
      <w:r>
        <w:rPr>
          <w:rFonts w:eastAsia="Times New Roman"/>
          <w:b w:val="false"/>
          <w:bCs w:val="false"/>
          <w:iCs w:val="false"/>
          <w:sz w:val="22"/>
          <w:szCs w:val="22"/>
          <w:lang w:val="en-US"/>
        </w:rPr>
        <w:t>Please pray for:</w:t>
      </w:r>
    </w:p>
    <w:p>
      <w:pPr>
        <w:pStyle w:val="Normal"/>
        <w:jc w:val="left"/>
        <w:rPr>
          <w:sz w:val="22"/>
          <w:szCs w:val="22"/>
        </w:rPr>
      </w:pPr>
      <w:r>
        <w:rPr>
          <w:rFonts w:eastAsia="Times New Roman"/>
          <w:b w:val="false"/>
          <w:bCs w:val="false"/>
          <w:iCs w:val="false"/>
          <w:sz w:val="22"/>
          <w:szCs w:val="22"/>
          <w:lang w:val="en-US"/>
        </w:rPr>
        <w:t>College of Bishops , Bishop Ian</w:t>
      </w:r>
    </w:p>
    <w:p>
      <w:pPr>
        <w:pStyle w:val="Normal"/>
        <w:jc w:val="left"/>
        <w:rPr>
          <w:rFonts w:ascii="Arial" w:hAnsi="Arial" w:eastAsia="Times New Roman" w:cs="Arial"/>
          <w:b/>
          <w:bCs/>
          <w:iCs w:val="false"/>
          <w:color w:val="000000"/>
          <w:kern w:val="0"/>
          <w:sz w:val="22"/>
          <w:szCs w:val="22"/>
          <w:lang w:val="en-US" w:eastAsia="en-GB" w:bidi="ar-SA"/>
        </w:rPr>
      </w:pPr>
      <w:r>
        <w:rPr>
          <w:rFonts w:eastAsia="Times New Roman" w:cs="Arial"/>
          <w:b/>
          <w:bCs/>
          <w:iCs w:val="false"/>
          <w:color w:val="000000"/>
          <w:kern w:val="0"/>
          <w:sz w:val="22"/>
          <w:szCs w:val="22"/>
          <w:lang w:val="en-US" w:eastAsia="en-GB" w:bidi="ar-SA"/>
        </w:rPr>
        <w:t xml:space="preserve">St Modoc, Doune. </w:t>
      </w:r>
    </w:p>
    <w:p>
      <w:pPr>
        <w:pStyle w:val="Normal"/>
        <w:jc w:val="left"/>
        <w:rPr>
          <w:rFonts w:ascii="Arial" w:hAnsi="Arial" w:eastAsia="Times New Roman" w:cs="Arial"/>
          <w:b w:val="false"/>
          <w:bCs w:val="false"/>
          <w:iCs w:val="false"/>
          <w:color w:val="000000"/>
          <w:kern w:val="0"/>
          <w:sz w:val="22"/>
          <w:szCs w:val="22"/>
          <w:lang w:val="en-US" w:eastAsia="en-GB" w:bidi="ar-SA"/>
        </w:rPr>
      </w:pPr>
      <w:r>
        <w:rPr>
          <w:rFonts w:eastAsia="Times New Roman" w:cs="Arial"/>
          <w:b w:val="false"/>
          <w:bCs w:val="false"/>
          <w:iCs w:val="false"/>
          <w:color w:val="000000"/>
          <w:kern w:val="0"/>
          <w:sz w:val="22"/>
          <w:szCs w:val="22"/>
          <w:lang w:val="en-US" w:eastAsia="en-GB" w:bidi="ar-SA"/>
        </w:rPr>
        <w:t xml:space="preserve">Interim pastor Christoph Wutscher </w:t>
      </w:r>
    </w:p>
    <w:p>
      <w:pPr>
        <w:pStyle w:val="Normal"/>
        <w:jc w:val="left"/>
        <w:rPr>
          <w:rFonts w:ascii="Arial" w:hAnsi="Arial" w:eastAsia="Times New Roman" w:cs="Arial"/>
          <w:b w:val="false"/>
          <w:bCs w:val="false"/>
          <w:iCs w:val="false"/>
          <w:color w:val="000000"/>
          <w:kern w:val="0"/>
          <w:sz w:val="22"/>
          <w:szCs w:val="22"/>
          <w:lang w:val="en-US" w:eastAsia="en-GB" w:bidi="ar-SA"/>
        </w:rPr>
      </w:pPr>
      <w:r>
        <w:rPr>
          <w:rFonts w:eastAsia="Times New Roman" w:cs="Arial"/>
          <w:b/>
          <w:bCs/>
          <w:iCs w:val="false"/>
          <w:color w:val="000000"/>
          <w:kern w:val="0"/>
          <w:sz w:val="22"/>
          <w:szCs w:val="22"/>
          <w:lang w:val="en-US" w:eastAsia="en-GB" w:bidi="ar-SA"/>
        </w:rPr>
        <w:t>Hospital chaplains;</w:t>
      </w:r>
      <w:r>
        <w:rPr>
          <w:rFonts w:eastAsia="Times New Roman" w:cs="Arial"/>
          <w:b w:val="false"/>
          <w:bCs w:val="false"/>
          <w:iCs w:val="false"/>
          <w:color w:val="000000"/>
          <w:kern w:val="0"/>
          <w:sz w:val="22"/>
          <w:szCs w:val="22"/>
          <w:lang w:val="en-US" w:eastAsia="en-GB" w:bidi="ar-SA"/>
        </w:rPr>
        <w:t xml:space="preserve"> Hunter Farquharson, PRI Graham Taylor, Murray Royal</w:t>
      </w:r>
    </w:p>
    <w:p>
      <w:pPr>
        <w:pStyle w:val="Normal"/>
        <w:ind w:firstLine="360" w:left="0" w:right="0"/>
        <w:jc w:val="left"/>
        <w:rPr>
          <w:rFonts w:eastAsia="Times New Roman"/>
          <w:iCs w:val="false"/>
          <w:color w:val="242424"/>
          <w:sz w:val="22"/>
          <w:szCs w:val="22"/>
        </w:rPr>
      </w:pPr>
      <w:r>
        <w:rPr>
          <w:rFonts w:eastAsia="Times New Roman"/>
          <w:iCs w:val="false"/>
          <w:color w:val="242424"/>
          <w:sz w:val="22"/>
          <w:szCs w:val="22"/>
        </w:rPr>
      </w:r>
    </w:p>
    <w:p>
      <w:pPr>
        <w:pStyle w:val="Normal"/>
        <w:ind w:firstLine="360" w:left="0" w:right="0"/>
        <w:jc w:val="center"/>
        <w:rPr>
          <w:sz w:val="22"/>
          <w:szCs w:val="22"/>
        </w:rPr>
      </w:pPr>
      <w:r>
        <w:rPr>
          <w:rFonts w:eastAsia="Times New Roman"/>
          <w:iCs w:val="false"/>
          <w:color w:val="242424"/>
          <w:sz w:val="22"/>
          <w:szCs w:val="22"/>
        </w:rPr>
        <w:t>Next Sunday 19 November 2023</w:t>
      </w:r>
    </w:p>
    <w:p>
      <w:pPr>
        <w:pStyle w:val="Normal"/>
        <w:ind w:firstLine="360" w:left="0" w:right="0"/>
        <w:jc w:val="left"/>
        <w:rPr>
          <w:b/>
          <w:bCs/>
        </w:rPr>
      </w:pPr>
      <w:r>
        <w:rPr>
          <w:b/>
          <w:bCs/>
        </w:rPr>
        <w:tab/>
        <w:tab/>
      </w:r>
    </w:p>
    <w:p>
      <w:pPr>
        <w:pStyle w:val="Normal"/>
        <w:shd w:val="clear" w:fill="FFFFFF"/>
        <w:ind w:hanging="0" w:left="0" w:right="0"/>
        <w:jc w:val="left"/>
        <w:rPr>
          <w:sz w:val="22"/>
          <w:szCs w:val="22"/>
        </w:rPr>
      </w:pPr>
      <w:r>
        <w:rPr>
          <w:rFonts w:eastAsia="Times New Roman"/>
          <w:b w:val="false"/>
          <w:bCs w:val="false"/>
          <w:iCs w:val="false"/>
          <w:color w:val="242424"/>
          <w:sz w:val="22"/>
          <w:szCs w:val="22"/>
        </w:rPr>
        <w:t>NO SERVICE HERE. PLEASE JOIN US AT ST MARGARET’S TAYPORT AT 9.30AM</w:t>
      </w:r>
    </w:p>
    <w:p>
      <w:pPr>
        <w:pStyle w:val="Normal"/>
        <w:shd w:val="clear" w:fill="FFFFFF"/>
        <w:ind w:firstLine="360" w:left="0" w:right="0"/>
        <w:jc w:val="left"/>
        <w:rPr>
          <w:rFonts w:eastAsia="Times New Roman"/>
          <w:b w:val="false"/>
          <w:bCs w:val="false"/>
          <w:iCs w:val="false"/>
          <w:color w:val="242424"/>
        </w:rPr>
      </w:pPr>
      <w:r>
        <w:rPr>
          <w:rFonts w:eastAsia="Times New Roman"/>
          <w:b w:val="false"/>
          <w:bCs w:val="false"/>
          <w:iCs w:val="false"/>
          <w:color w:val="242424"/>
        </w:rPr>
      </w:r>
    </w:p>
    <w:p>
      <w:pPr>
        <w:pStyle w:val="Normal"/>
        <w:shd w:val="clear" w:fill="FFFFFF"/>
        <w:ind w:firstLine="360" w:left="0" w:right="0"/>
        <w:jc w:val="left"/>
        <w:rPr>
          <w:rFonts w:eastAsia="Times New Roman"/>
          <w:b w:val="false"/>
          <w:bCs w:val="false"/>
          <w:iCs w:val="false"/>
          <w:color w:val="242424"/>
        </w:rPr>
      </w:pPr>
      <w:r>
        <w:rPr>
          <w:bCs/>
          <w:sz w:val="32"/>
          <w:szCs w:val="32"/>
        </w:rPr>
        <w:drawing>
          <wp:anchor behindDoc="0" distT="0" distB="0" distL="114300" distR="114300" simplePos="0" locked="0" layoutInCell="0" allowOverlap="1" relativeHeight="2">
            <wp:simplePos x="0" y="0"/>
            <wp:positionH relativeFrom="column">
              <wp:posOffset>-221615</wp:posOffset>
            </wp:positionH>
            <wp:positionV relativeFrom="paragraph">
              <wp:posOffset>247015</wp:posOffset>
            </wp:positionV>
            <wp:extent cx="1415415" cy="1003935"/>
            <wp:effectExtent l="0" t="0" r="0" b="0"/>
            <wp:wrapThrough wrapText="bothSides">
              <wp:wrapPolygon edited="0">
                <wp:start x="-188" y="0"/>
                <wp:lineTo x="-188" y="21042"/>
                <wp:lineTo x="21032" y="21042"/>
                <wp:lineTo x="21032" y="0"/>
                <wp:lineTo x="-188" y="0"/>
              </wp:wrapPolygon>
            </wp:wrapThrough>
            <wp:docPr id="1"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
                    <pic:cNvPicPr>
                      <a:picLocks noChangeAspect="1" noChangeArrowheads="1"/>
                    </pic:cNvPicPr>
                  </pic:nvPicPr>
                  <pic:blipFill>
                    <a:blip r:embed="rId2"/>
                    <a:stretch>
                      <a:fillRect/>
                    </a:stretch>
                  </pic:blipFill>
                  <pic:spPr bwMode="auto">
                    <a:xfrm>
                      <a:off x="0" y="0"/>
                      <a:ext cx="1415415" cy="1003935"/>
                    </a:xfrm>
                    <a:prstGeom prst="rect">
                      <a:avLst/>
                    </a:prstGeom>
                  </pic:spPr>
                </pic:pic>
              </a:graphicData>
            </a:graphic>
          </wp:anchor>
        </w:drawing>
      </w:r>
    </w:p>
    <w:p>
      <w:pPr>
        <w:pStyle w:val="NoSpacing"/>
        <w:jc w:val="center"/>
        <w:rPr>
          <w:bCs/>
          <w:sz w:val="32"/>
          <w:szCs w:val="32"/>
        </w:rPr>
      </w:pPr>
      <w:r>
        <w:rPr>
          <w:bCs/>
          <w:sz w:val="32"/>
          <w:szCs w:val="32"/>
        </w:rPr>
        <w:t>St MARY’s</w:t>
      </w:r>
    </w:p>
    <w:p>
      <w:pPr>
        <w:pStyle w:val="NoSpacing"/>
        <w:jc w:val="center"/>
        <w:rPr>
          <w:sz w:val="24"/>
          <w:szCs w:val="24"/>
        </w:rPr>
      </w:pPr>
      <w:r>
        <w:rPr>
          <w:sz w:val="24"/>
          <w:szCs w:val="24"/>
        </w:rPr>
        <w:t>Scottish Episcopal Church</w:t>
      </w:r>
    </w:p>
    <w:p>
      <w:pPr>
        <w:pStyle w:val="NoSpacing"/>
        <w:rPr>
          <w:b w:val="false"/>
          <w:sz w:val="20"/>
        </w:rPr>
      </w:pPr>
      <w:r>
        <w:rPr>
          <w:b w:val="false"/>
          <w:sz w:val="24"/>
          <w:szCs w:val="24"/>
        </w:rPr>
        <w:t xml:space="preserve">         </w:t>
      </w:r>
      <w:r>
        <w:rPr>
          <w:b w:val="false"/>
          <w:sz w:val="20"/>
        </w:rPr>
        <w:t>Charity no SC003380</w:t>
      </w:r>
    </w:p>
    <w:p>
      <w:pPr>
        <w:pStyle w:val="NoSpacing"/>
        <w:jc w:val="center"/>
        <w:rPr>
          <w:b w:val="false"/>
          <w:sz w:val="20"/>
        </w:rPr>
      </w:pPr>
      <w:hyperlink r:id="rId3">
        <w:r>
          <w:rPr>
            <w:rStyle w:val="Hyperlink"/>
            <w:b w:val="false"/>
            <w:sz w:val="20"/>
          </w:rPr>
          <w:t>www.stmaryschurchnewportontay.org</w:t>
        </w:r>
      </w:hyperlink>
    </w:p>
    <w:p>
      <w:pPr>
        <w:pStyle w:val="NoSpacing"/>
        <w:jc w:val="center"/>
        <w:rPr>
          <w:b w:val="false"/>
          <w:sz w:val="20"/>
        </w:rPr>
      </w:pPr>
      <w:r>
        <w:rPr>
          <w:b w:val="false"/>
          <w:sz w:val="20"/>
        </w:rPr>
      </w:r>
    </w:p>
    <w:p>
      <w:pPr>
        <w:pStyle w:val="NoSpacing"/>
        <w:ind w:firstLine="720" w:left="720" w:right="0"/>
        <w:rPr>
          <w:b w:val="false"/>
          <w:sz w:val="20"/>
        </w:rPr>
      </w:pPr>
      <w:r>
        <w:rPr>
          <w:b w:val="false"/>
          <w:sz w:val="20"/>
        </w:rPr>
        <w:t>The Revd Kathy Barrable, MEd, MTh</w:t>
      </w:r>
    </w:p>
    <w:p>
      <w:pPr>
        <w:pStyle w:val="Normal"/>
        <w:suppressAutoHyphens w:val="false"/>
        <w:spacing w:lineRule="auto" w:line="240"/>
        <w:ind w:hanging="0" w:left="0" w:right="0"/>
        <w:rPr>
          <w:b w:val="false"/>
          <w:bCs w:val="false"/>
          <w:iCs w:val="false"/>
          <w:lang w:val="en-US"/>
        </w:rPr>
      </w:pPr>
      <w:r>
        <w:rPr>
          <w:b w:val="false"/>
          <w:bCs w:val="false"/>
          <w:iCs w:val="false"/>
          <w:lang w:val="en-US"/>
        </w:rPr>
        <w:t>07552 503859</w:t>
      </w:r>
    </w:p>
    <w:p>
      <w:pPr>
        <w:pStyle w:val="Normal"/>
        <w:suppressAutoHyphens w:val="false"/>
        <w:spacing w:lineRule="auto" w:line="240"/>
        <w:ind w:hanging="0" w:left="0" w:right="0"/>
        <w:rPr>
          <w:rFonts w:ascii="Comic Sans MS" w:hAnsi="Comic Sans MS" w:cs="Segoe UI"/>
          <w:i/>
          <w:i/>
          <w:iCs w:val="false"/>
          <w:color w:val="A64D79"/>
          <w:shd w:fill="FFFFFF" w:val="clear"/>
        </w:rPr>
      </w:pPr>
      <w:r>
        <w:rPr>
          <w:rFonts w:cs="Segoe UI" w:ascii="Comic Sans MS" w:hAnsi="Comic Sans MS"/>
          <w:i/>
          <w:iCs w:val="false"/>
          <w:color w:val="A64D79"/>
          <w:shd w:fill="FFFFFF" w:val="clear"/>
        </w:rPr>
        <w:t>Grace and Peace be with you</w:t>
      </w:r>
    </w:p>
    <w:p>
      <w:pPr>
        <w:pStyle w:val="Normal"/>
        <w:suppressAutoHyphens w:val="false"/>
        <w:spacing w:lineRule="auto" w:line="240"/>
        <w:ind w:hanging="0" w:left="0" w:right="0"/>
        <w:rPr>
          <w:rFonts w:ascii="Comic Sans MS" w:hAnsi="Comic Sans MS" w:cs="Segoe UI"/>
          <w:i/>
          <w:i/>
          <w:iCs w:val="false"/>
          <w:color w:val="A64D79"/>
          <w:shd w:fill="FFFFFF" w:val="clear"/>
        </w:rPr>
      </w:pPr>
      <w:r>
        <w:rPr>
          <w:rFonts w:cs="Segoe UI" w:ascii="Comic Sans MS" w:hAnsi="Comic Sans MS"/>
          <w:i/>
          <w:iCs w:val="false"/>
          <w:color w:val="A64D79"/>
          <w:shd w:fill="FFFFFF" w:val="clear"/>
        </w:rPr>
      </w:r>
    </w:p>
    <w:p>
      <w:pPr>
        <w:pStyle w:val="Normal"/>
        <w:suppressAutoHyphens w:val="false"/>
        <w:spacing w:lineRule="auto" w:line="240"/>
        <w:ind w:hanging="0" w:left="0" w:right="0"/>
        <w:rPr>
          <w:rFonts w:ascii="Comic Sans MS" w:hAnsi="Comic Sans MS" w:cs="Segoe UI"/>
          <w:i/>
          <w:i/>
          <w:iCs w:val="false"/>
          <w:color w:val="A64D79"/>
          <w:shd w:fill="FFFFFF" w:val="clear"/>
        </w:rPr>
      </w:pPr>
      <w:r>
        <w:rPr/>
        <w:t>12 November 2023 Remembrance Sunday</w:t>
      </w:r>
    </w:p>
    <w:p>
      <w:pPr>
        <w:pStyle w:val="Normal"/>
        <w:suppressAutoHyphens w:val="false"/>
        <w:spacing w:lineRule="auto" w:line="240"/>
        <w:ind w:hanging="0" w:left="0" w:right="0"/>
        <w:rPr>
          <w:rFonts w:ascii="Comic Sans MS" w:hAnsi="Comic Sans MS" w:cs="Segoe UI"/>
          <w:i/>
          <w:i/>
          <w:iCs w:val="false"/>
          <w:color w:val="A64D79"/>
          <w:shd w:fill="FFFFFF" w:val="clear"/>
        </w:rPr>
      </w:pPr>
      <w:r>
        <w:rPr>
          <w:rFonts w:cs="Segoe UI" w:ascii="Comic Sans MS" w:hAnsi="Comic Sans MS"/>
          <w:i/>
          <w:iCs w:val="false"/>
          <w:color w:val="A64D79"/>
          <w:shd w:fill="FFFFFF" w:val="clear"/>
        </w:rPr>
      </w:r>
    </w:p>
    <w:p>
      <w:pPr>
        <w:pStyle w:val="Normal"/>
        <w:suppressAutoHyphens w:val="false"/>
        <w:spacing w:lineRule="auto" w:line="240"/>
        <w:ind w:hanging="0" w:left="0" w:right="0"/>
        <w:rPr>
          <w:rFonts w:ascii="Comic Sans MS" w:hAnsi="Comic Sans MS" w:cs="Segoe UI"/>
          <w:i/>
          <w:i/>
          <w:iCs w:val="false"/>
          <w:color w:val="A64D79"/>
          <w:shd w:fill="FFFFFF" w:val="clear"/>
        </w:rPr>
      </w:pPr>
      <w:r>
        <w:rPr/>
        <w:t>We welcome Revd Gareth Saunders</w:t>
      </w:r>
    </w:p>
    <w:p>
      <w:pPr>
        <w:pStyle w:val="Normal"/>
        <w:suppressAutoHyphens w:val="false"/>
        <w:spacing w:lineRule="auto" w:line="240"/>
        <w:ind w:hanging="0" w:left="0" w:right="0"/>
        <w:rPr>
          <w:rFonts w:ascii="Arial" w:hAnsi="Arial" w:eastAsia="Arial" w:cs="Arial"/>
          <w:b/>
          <w:bCs/>
          <w:iCs/>
          <w:color w:val="000000"/>
          <w:kern w:val="0"/>
          <w:sz w:val="20"/>
          <w:szCs w:val="20"/>
          <w:lang w:val="en-GB" w:eastAsia="en-GB" w:bidi="ar-SA"/>
        </w:rPr>
      </w:pPr>
      <w:r>
        <w:rPr>
          <w:rFonts w:eastAsia="Arial" w:cs="Arial"/>
          <w:b/>
          <w:bCs/>
          <w:iCs/>
          <w:color w:val="000000"/>
          <w:kern w:val="0"/>
          <w:sz w:val="20"/>
          <w:szCs w:val="20"/>
          <w:lang w:val="en-GB" w:eastAsia="en-GB" w:bidi="ar-SA"/>
        </w:rPr>
        <w:t xml:space="preserve"> </w:t>
      </w:r>
      <w:r>
        <w:rPr>
          <w:rFonts w:eastAsia="Arial" w:cs="Arial"/>
          <w:b/>
          <w:bCs/>
          <w:iCs/>
          <w:color w:val="000000"/>
          <w:kern w:val="0"/>
          <w:sz w:val="20"/>
          <w:szCs w:val="20"/>
          <w:lang w:val="en-GB" w:eastAsia="en-GB" w:bidi="ar-SA"/>
        </w:rPr>
        <w:t>this morning.</w:t>
      </w:r>
    </w:p>
    <w:p>
      <w:pPr>
        <w:pStyle w:val="Normal"/>
        <w:suppressAutoHyphens w:val="false"/>
        <w:spacing w:lineRule="auto" w:line="240"/>
        <w:ind w:hanging="0" w:left="0" w:right="0"/>
        <w:rPr>
          <w:rFonts w:ascii="Arial" w:hAnsi="Arial" w:eastAsia="Arial" w:cs="Arial"/>
          <w:b/>
          <w:bCs/>
          <w:iCs/>
          <w:color w:val="000000"/>
          <w:kern w:val="0"/>
          <w:sz w:val="20"/>
          <w:szCs w:val="20"/>
          <w:lang w:val="en-GB" w:eastAsia="en-GB" w:bidi="ar-SA"/>
        </w:rPr>
      </w:pPr>
      <w:r>
        <w:rPr>
          <w:rFonts w:eastAsia="Arial" w:cs="Arial"/>
          <w:b/>
          <w:bCs/>
          <w:iCs/>
          <w:color w:val="000000"/>
          <w:kern w:val="0"/>
          <w:sz w:val="20"/>
          <w:szCs w:val="20"/>
          <w:lang w:val="en-GB" w:eastAsia="en-GB" w:bidi="ar-SA"/>
        </w:rPr>
      </w:r>
    </w:p>
    <w:p>
      <w:pPr>
        <w:pStyle w:val="Normal"/>
        <w:suppressAutoHyphens w:val="false"/>
        <w:spacing w:lineRule="auto" w:line="240"/>
        <w:ind w:hanging="0" w:left="0" w:right="0"/>
        <w:rPr>
          <w:rFonts w:ascii="Arial" w:hAnsi="Arial" w:eastAsia="Arial" w:cs="Arial"/>
          <w:b/>
          <w:bCs/>
          <w:iCs/>
          <w:color w:val="FF3300"/>
          <w:kern w:val="0"/>
          <w:sz w:val="24"/>
          <w:szCs w:val="24"/>
          <w:lang w:val="en-GB" w:eastAsia="en-GB" w:bidi="ar-SA"/>
        </w:rPr>
      </w:pPr>
      <w:r>
        <w:rPr>
          <w:rFonts w:eastAsia="Arial" w:cs="Arial"/>
          <w:b/>
          <w:bCs/>
          <w:iCs/>
          <w:color w:val="FF3300"/>
          <w:kern w:val="0"/>
          <w:sz w:val="24"/>
          <w:szCs w:val="24"/>
          <w:lang w:val="en-GB" w:eastAsia="en-GB" w:bidi="ar-SA"/>
        </w:rPr>
        <w:t>SERVICE STARTS AT 10.50</w:t>
      </w:r>
    </w:p>
    <w:p>
      <w:pPr>
        <w:pStyle w:val="NoSpacing"/>
        <w:jc w:val="center"/>
        <w:rPr>
          <w:bCs/>
          <w:sz w:val="20"/>
        </w:rPr>
      </w:pPr>
      <w:r>
        <w:rPr>
          <w:bCs/>
          <w:sz w:val="20"/>
        </w:rPr>
      </w:r>
    </w:p>
    <w:p>
      <w:pPr>
        <w:pStyle w:val="NoSpacing"/>
        <w:rPr>
          <w:rFonts w:ascii="Calibri" w:hAnsi="Calibri" w:eastAsia="Arial" w:cs="Arial"/>
          <w:b w:val="false"/>
          <w:color w:val="000000"/>
          <w:kern w:val="0"/>
          <w:sz w:val="22"/>
          <w:szCs w:val="20"/>
          <w:lang w:val="en-US" w:eastAsia="en-GB" w:bidi="ar-SA"/>
        </w:rPr>
      </w:pPr>
      <w:r>
        <w:rPr>
          <w:rFonts w:eastAsia="Arial" w:cs="Arial" w:ascii="Calibri" w:hAnsi="Calibri"/>
          <w:b w:val="false"/>
          <w:color w:val="000000"/>
          <w:kern w:val="0"/>
          <w:sz w:val="22"/>
          <w:szCs w:val="20"/>
          <w:lang w:val="en-US" w:eastAsia="en-GB" w:bidi="ar-SA"/>
        </w:rPr>
        <w:t>Welcome</w:t>
      </w:r>
    </w:p>
    <w:p>
      <w:pPr>
        <w:pStyle w:val="NoSpacing"/>
        <w:rPr>
          <w:rFonts w:ascii="Calibri" w:hAnsi="Calibri" w:eastAsia="Arial" w:cs="Arial"/>
          <w:b w:val="false"/>
          <w:color w:val="000000"/>
          <w:kern w:val="0"/>
          <w:sz w:val="22"/>
          <w:szCs w:val="20"/>
          <w:lang w:val="en-US" w:eastAsia="en-GB" w:bidi="ar-SA"/>
        </w:rPr>
      </w:pPr>
      <w:r>
        <w:rPr>
          <w:rFonts w:eastAsia="Arial" w:cs="Arial" w:ascii="Calibri" w:hAnsi="Calibri"/>
          <w:b w:val="false"/>
          <w:color w:val="000000"/>
          <w:kern w:val="0"/>
          <w:sz w:val="22"/>
          <w:szCs w:val="20"/>
          <w:lang w:val="en-US" w:eastAsia="en-GB" w:bidi="ar-SA"/>
        </w:rPr>
        <w:t xml:space="preserve">Introit Hymn </w:t>
      </w:r>
      <w:r>
        <w:rPr>
          <w:rFonts w:eastAsia="Arial" w:cs="Arial" w:ascii="Calibri" w:hAnsi="Calibri"/>
          <w:b w:val="false"/>
          <w:bCs/>
          <w:color w:val="000000"/>
          <w:kern w:val="0"/>
          <w:sz w:val="22"/>
          <w:szCs w:val="20"/>
          <w:lang w:val="en-US" w:eastAsia="en-GB" w:bidi="ar-SA"/>
        </w:rPr>
        <w:t xml:space="preserve">   </w:t>
      </w:r>
      <w:r>
        <w:rPr>
          <w:rFonts w:eastAsia="Arial" w:cs="Arial" w:ascii="Calibri" w:hAnsi="Calibri"/>
          <w:b/>
          <w:bCs/>
          <w:color w:val="000000"/>
          <w:kern w:val="0"/>
          <w:sz w:val="22"/>
          <w:szCs w:val="20"/>
          <w:lang w:val="en-US" w:eastAsia="en-GB" w:bidi="ar-SA"/>
        </w:rPr>
        <w:t>The Lord’s my shepherd</w:t>
        <w:tab/>
        <w:tab/>
        <w:t>426</w:t>
      </w:r>
    </w:p>
    <w:p>
      <w:pPr>
        <w:pStyle w:val="NoSpacing"/>
        <w:rPr>
          <w:rFonts w:ascii="Calibri" w:hAnsi="Calibri" w:eastAsia="Arial" w:cs="Arial"/>
          <w:b w:val="false"/>
          <w:color w:val="000000"/>
          <w:kern w:val="0"/>
          <w:sz w:val="22"/>
          <w:szCs w:val="20"/>
          <w:lang w:val="en-US" w:eastAsia="en-GB" w:bidi="ar-SA"/>
        </w:rPr>
      </w:pPr>
      <w:r>
        <w:rPr>
          <w:rFonts w:eastAsia="Arial" w:cs="Arial" w:ascii="Calibri" w:hAnsi="Calibri"/>
          <w:b/>
          <w:bCs/>
          <w:color w:val="000000"/>
          <w:kern w:val="0"/>
          <w:sz w:val="22"/>
          <w:szCs w:val="20"/>
          <w:lang w:val="en-US" w:eastAsia="en-GB" w:bidi="ar-SA"/>
        </w:rPr>
        <w:t>Two minute silence</w:t>
      </w:r>
    </w:p>
    <w:p>
      <w:pPr>
        <w:pStyle w:val="NoSpacing"/>
        <w:rPr>
          <w:rFonts w:ascii="Calibri" w:hAnsi="Calibri" w:eastAsia="Arial" w:cs="Arial"/>
          <w:b w:val="false"/>
          <w:color w:val="000000"/>
          <w:kern w:val="0"/>
          <w:sz w:val="22"/>
          <w:szCs w:val="20"/>
          <w:lang w:val="en-US" w:eastAsia="en-GB" w:bidi="ar-SA"/>
        </w:rPr>
      </w:pPr>
      <w:r>
        <w:rPr>
          <w:rFonts w:eastAsia="Arial" w:cs="Arial" w:ascii="Calibri" w:hAnsi="Calibri"/>
          <w:b/>
          <w:bCs/>
          <w:color w:val="000000"/>
          <w:kern w:val="0"/>
          <w:sz w:val="22"/>
          <w:szCs w:val="20"/>
          <w:lang w:val="en-US" w:eastAsia="en-GB" w:bidi="ar-SA"/>
        </w:rPr>
        <w:t>National anthem – one verse</w:t>
      </w:r>
    </w:p>
    <w:p>
      <w:pPr>
        <w:pStyle w:val="NoSpacing"/>
        <w:rPr>
          <w:rFonts w:ascii="Calibri" w:hAnsi="Calibri"/>
          <w:b w:val="false"/>
        </w:rPr>
      </w:pPr>
      <w:r>
        <w:rPr>
          <w:rFonts w:ascii="Calibri" w:hAnsi="Calibri"/>
          <w:b w:val="false"/>
        </w:rPr>
        <w:t>Collect for Purity</w:t>
        <w:tab/>
        <w:tab/>
        <w:tab/>
        <w:tab/>
      </w:r>
    </w:p>
    <w:p>
      <w:pPr>
        <w:pStyle w:val="NoSpacing"/>
        <w:rPr>
          <w:rFonts w:ascii="Calibri" w:hAnsi="Calibri"/>
          <w:b w:val="false"/>
        </w:rPr>
      </w:pPr>
      <w:r>
        <w:rPr>
          <w:rFonts w:ascii="Calibri" w:hAnsi="Calibri"/>
          <w:b w:val="false"/>
        </w:rPr>
        <w:t>Confession</w:t>
        <w:tab/>
        <w:tab/>
        <w:tab/>
        <w:tab/>
        <w:t xml:space="preserve">              </w:t>
      </w:r>
    </w:p>
    <w:p>
      <w:pPr>
        <w:pStyle w:val="NoSpacing"/>
        <w:rPr>
          <w:rFonts w:ascii="Calibri" w:hAnsi="Calibri"/>
          <w:b w:val="false"/>
        </w:rPr>
      </w:pPr>
      <w:r>
        <w:rPr>
          <w:rFonts w:ascii="Calibri" w:hAnsi="Calibri"/>
          <w:b w:val="false"/>
        </w:rPr>
        <w:t>Absolution</w:t>
      </w:r>
    </w:p>
    <w:p>
      <w:pPr>
        <w:pStyle w:val="NoSpacing"/>
        <w:rPr>
          <w:rFonts w:ascii="Calibri" w:hAnsi="Calibri"/>
          <w:b w:val="false"/>
        </w:rPr>
      </w:pPr>
      <w:r>
        <w:rPr>
          <w:rFonts w:ascii="Calibri" w:hAnsi="Calibri"/>
          <w:b w:val="false"/>
        </w:rPr>
        <w:t xml:space="preserve">Kyrie   </w:t>
        <w:tab/>
        <w:tab/>
        <w:t>(on laminated sheet)</w:t>
      </w:r>
    </w:p>
    <w:p>
      <w:pPr>
        <w:pStyle w:val="NoSpacing"/>
        <w:rPr>
          <w:rFonts w:ascii="Calibri" w:hAnsi="Calibri"/>
          <w:b w:val="false"/>
        </w:rPr>
      </w:pPr>
      <w:r>
        <w:rPr>
          <w:rFonts w:ascii="Calibri" w:hAnsi="Calibri"/>
          <w:b w:val="false"/>
        </w:rPr>
        <w:t xml:space="preserve">Gloria  </w:t>
        <w:tab/>
        <w:tab/>
        <w:t>(on laminated sheet)</w:t>
      </w:r>
    </w:p>
    <w:p>
      <w:pPr>
        <w:pStyle w:val="NoSpacing"/>
        <w:rPr>
          <w:rFonts w:ascii="Calibri" w:hAnsi="Calibri"/>
          <w:b w:val="false"/>
        </w:rPr>
      </w:pPr>
      <w:r>
        <w:rPr>
          <w:rFonts w:ascii="Calibri" w:hAnsi="Calibri"/>
          <w:b w:val="false"/>
        </w:rPr>
        <w:t>Collect of the Day</w:t>
        <w:tab/>
        <w:t xml:space="preserve">  </w:t>
      </w:r>
    </w:p>
    <w:p>
      <w:pPr>
        <w:pStyle w:val="NoSpacing"/>
        <w:rPr>
          <w:rFonts w:ascii="Calibri" w:hAnsi="Calibri"/>
          <w:b w:val="false"/>
        </w:rPr>
      </w:pPr>
      <w:r>
        <w:rPr>
          <w:rFonts w:ascii="Calibri" w:hAnsi="Calibri"/>
          <w:b w:val="false"/>
        </w:rPr>
        <w:t>Readings</w:t>
        <w:tab/>
        <w:tab/>
        <w:tab/>
        <w:tab/>
        <w:tab/>
      </w:r>
      <w:r>
        <w:rPr>
          <w:rFonts w:ascii="Calibri" w:hAnsi="Calibri"/>
          <w:b w:val="false"/>
          <w:i/>
          <w:iCs/>
        </w:rPr>
        <w:t>Michael</w:t>
      </w:r>
    </w:p>
    <w:p>
      <w:pPr>
        <w:pStyle w:val="NoSpacing"/>
        <w:rPr>
          <w:rFonts w:ascii="Calibri" w:hAnsi="Calibri"/>
          <w:bCs/>
        </w:rPr>
      </w:pPr>
      <w:r>
        <w:rPr>
          <w:rFonts w:ascii="Calibri" w:hAnsi="Calibri"/>
          <w:b w:val="false"/>
        </w:rPr>
        <w:t xml:space="preserve">Gradual Hymn   </w:t>
      </w:r>
      <w:r>
        <w:rPr>
          <w:rFonts w:ascii="Calibri" w:hAnsi="Calibri"/>
          <w:b/>
          <w:bCs/>
        </w:rPr>
        <w:t>Thou whose almighty word</w:t>
        <w:tab/>
        <w:t>180</w:t>
      </w:r>
    </w:p>
    <w:p>
      <w:pPr>
        <w:pStyle w:val="NoSpacing"/>
        <w:rPr>
          <w:rFonts w:ascii="Calibri" w:hAnsi="Calibri"/>
          <w:b w:val="false"/>
        </w:rPr>
      </w:pPr>
      <w:r>
        <w:rPr>
          <w:rFonts w:ascii="Calibri" w:hAnsi="Calibri"/>
          <w:b w:val="false"/>
        </w:rPr>
        <w:t>Gospel</w:t>
        <w:tab/>
        <w:tab/>
        <w:tab/>
        <w:tab/>
        <w:tab/>
        <w:tab/>
      </w:r>
    </w:p>
    <w:p>
      <w:pPr>
        <w:pStyle w:val="NoSpacing"/>
        <w:rPr>
          <w:rFonts w:ascii="Calibri" w:hAnsi="Calibri"/>
          <w:b w:val="false"/>
          <w:bCs/>
          <w:szCs w:val="22"/>
        </w:rPr>
      </w:pPr>
      <w:r>
        <w:rPr>
          <w:rFonts w:ascii="Calibri" w:hAnsi="Calibri"/>
          <w:b w:val="false"/>
          <w:bCs/>
          <w:szCs w:val="22"/>
        </w:rPr>
        <w:t>Sermon</w:t>
      </w:r>
    </w:p>
    <w:p>
      <w:pPr>
        <w:pStyle w:val="NoSpacing"/>
        <w:rPr>
          <w:rFonts w:ascii="Calibri" w:hAnsi="Calibri"/>
          <w:b w:val="false"/>
        </w:rPr>
      </w:pPr>
      <w:r>
        <w:rPr>
          <w:rFonts w:ascii="Calibri" w:hAnsi="Calibri"/>
          <w:b w:val="false"/>
          <w:bCs/>
          <w:szCs w:val="22"/>
        </w:rPr>
        <w:t xml:space="preserve">Nicene Creed              </w:t>
        <w:tab/>
        <w:tab/>
        <w:t xml:space="preserve">        </w:t>
        <w:tab/>
      </w:r>
    </w:p>
    <w:p>
      <w:pPr>
        <w:pStyle w:val="NoSpacing"/>
        <w:rPr>
          <w:rFonts w:ascii="Calibri" w:hAnsi="Calibri"/>
          <w:b w:val="false"/>
          <w:i/>
          <w:i/>
          <w:iCs/>
        </w:rPr>
      </w:pPr>
      <w:r>
        <w:rPr>
          <w:rFonts w:ascii="Calibri" w:hAnsi="Calibri"/>
          <w:b w:val="false"/>
        </w:rPr>
        <w:t>Intercessions</w:t>
        <w:tab/>
        <w:tab/>
        <w:tab/>
        <w:tab/>
        <w:tab/>
      </w:r>
      <w:r>
        <w:rPr>
          <w:rFonts w:ascii="Calibri" w:hAnsi="Calibri"/>
          <w:b w:val="false"/>
          <w:i/>
          <w:iCs/>
        </w:rPr>
        <w:t>Ann</w:t>
      </w:r>
    </w:p>
    <w:p>
      <w:pPr>
        <w:pStyle w:val="NoSpacing"/>
        <w:rPr>
          <w:b w:val="false"/>
          <w:bCs/>
        </w:rPr>
      </w:pPr>
      <w:r>
        <w:rPr>
          <w:rFonts w:ascii="Calibri" w:hAnsi="Calibri"/>
          <w:b w:val="false"/>
        </w:rPr>
        <w:t>Peace</w:t>
      </w:r>
      <w:r>
        <w:rPr>
          <w:rFonts w:ascii="Calibri" w:hAnsi="Calibri"/>
        </w:rPr>
        <w:tab/>
        <w:tab/>
      </w:r>
      <w:r>
        <w:rPr>
          <w:rFonts w:ascii="Calibri" w:hAnsi="Calibri"/>
          <w:b w:val="false"/>
          <w:bCs/>
        </w:rPr>
        <w:tab/>
        <w:tab/>
        <w:tab/>
      </w:r>
    </w:p>
    <w:p>
      <w:pPr>
        <w:pStyle w:val="NoSpacing"/>
        <w:rPr>
          <w:rFonts w:ascii="Calibri" w:hAnsi="Calibri"/>
          <w:bCs/>
          <w:i/>
          <w:i/>
          <w:iCs/>
        </w:rPr>
      </w:pPr>
      <w:r>
        <w:rPr>
          <w:rFonts w:ascii="Calibri" w:hAnsi="Calibri"/>
          <w:b w:val="false"/>
        </w:rPr>
        <w:t xml:space="preserve">Offertory hymn </w:t>
        <w:tab/>
      </w:r>
      <w:r>
        <w:rPr>
          <w:rFonts w:ascii="Calibri" w:hAnsi="Calibri"/>
          <w:b/>
          <w:bCs/>
        </w:rPr>
        <w:t>Eternal father, strong to save</w:t>
        <w:tab/>
        <w:t>292</w:t>
      </w:r>
    </w:p>
    <w:p>
      <w:pPr>
        <w:pStyle w:val="NoSpacing"/>
        <w:rPr>
          <w:rFonts w:ascii="Calibri" w:hAnsi="Calibri"/>
          <w:b w:val="false"/>
        </w:rPr>
      </w:pPr>
      <w:r>
        <w:rPr>
          <w:rFonts w:ascii="Calibri" w:hAnsi="Calibri"/>
          <w:b w:val="false"/>
        </w:rPr>
        <w:t>Eucharistic Prayer V</w:t>
        <w:tab/>
        <w:t xml:space="preserve">  </w:t>
      </w:r>
    </w:p>
    <w:p>
      <w:pPr>
        <w:pStyle w:val="NoSpacing"/>
        <w:rPr>
          <w:rFonts w:ascii="Calibri" w:hAnsi="Calibri"/>
          <w:b w:val="false"/>
        </w:rPr>
      </w:pPr>
      <w:r>
        <w:rPr>
          <w:rFonts w:ascii="Calibri" w:hAnsi="Calibri"/>
          <w:b w:val="false"/>
        </w:rPr>
        <w:t>The Lord’s Prayer (sung)</w:t>
        <w:tab/>
        <w:tab/>
        <w:tab/>
        <w:t xml:space="preserve">  </w:t>
      </w:r>
    </w:p>
    <w:p>
      <w:pPr>
        <w:pStyle w:val="NoSpacing"/>
        <w:rPr>
          <w:rFonts w:ascii="Calibri" w:hAnsi="Calibri"/>
          <w:b w:val="false"/>
        </w:rPr>
      </w:pPr>
      <w:r>
        <w:rPr>
          <w:rFonts w:ascii="Calibri" w:hAnsi="Calibri"/>
          <w:b w:val="false"/>
        </w:rPr>
        <w:t>Communion Song   (on laminated sheet)</w:t>
        <w:tab/>
      </w:r>
    </w:p>
    <w:p>
      <w:pPr>
        <w:pStyle w:val="NoSpacing"/>
        <w:rPr>
          <w:rFonts w:ascii="Calibri" w:hAnsi="Calibri"/>
          <w:b w:val="false"/>
        </w:rPr>
      </w:pPr>
      <w:r>
        <w:rPr>
          <w:rFonts w:ascii="Calibri" w:hAnsi="Calibri"/>
          <w:b w:val="false"/>
        </w:rPr>
        <w:t>Communion is now received</w:t>
      </w:r>
    </w:p>
    <w:p>
      <w:pPr>
        <w:pStyle w:val="NoSpacing"/>
        <w:rPr>
          <w:rFonts w:ascii="Calibri" w:hAnsi="Calibri"/>
          <w:b w:val="false"/>
        </w:rPr>
      </w:pPr>
      <w:r>
        <w:rPr>
          <w:rFonts w:ascii="Calibri" w:hAnsi="Calibri"/>
          <w:b w:val="false"/>
        </w:rPr>
        <w:t>Post Communion Prayer  (back of leaflet)</w:t>
      </w:r>
    </w:p>
    <w:p>
      <w:pPr>
        <w:pStyle w:val="NoSpacing"/>
        <w:rPr>
          <w:rFonts w:ascii="Calibri" w:hAnsi="Calibri"/>
          <w:b w:val="false"/>
        </w:rPr>
      </w:pPr>
      <w:r>
        <w:rPr>
          <w:rFonts w:ascii="Calibri" w:hAnsi="Calibri"/>
          <w:b w:val="false"/>
        </w:rPr>
        <w:t>Blessing</w:t>
        <w:tab/>
        <w:tab/>
        <w:tab/>
        <w:tab/>
      </w:r>
    </w:p>
    <w:p>
      <w:pPr>
        <w:pStyle w:val="NoSpacing"/>
        <w:rPr>
          <w:rFonts w:ascii="Calibri" w:hAnsi="Calibri"/>
          <w:bCs/>
          <w:szCs w:val="22"/>
        </w:rPr>
      </w:pPr>
      <w:r>
        <w:rPr>
          <w:rFonts w:ascii="Calibri" w:hAnsi="Calibri"/>
          <w:b w:val="false"/>
          <w:szCs w:val="22"/>
        </w:rPr>
        <w:t xml:space="preserve">Recessional hymn  </w:t>
      </w:r>
      <w:r>
        <w:rPr>
          <w:rFonts w:ascii="Calibri" w:hAnsi="Calibri"/>
          <w:b/>
          <w:bCs/>
          <w:szCs w:val="22"/>
        </w:rPr>
        <w:t>O God, our help in ages past</w:t>
        <w:tab/>
        <w:t>99*</w:t>
      </w:r>
    </w:p>
    <w:p>
      <w:pPr>
        <w:pStyle w:val="NoSpacing"/>
        <w:rPr>
          <w:rFonts w:ascii="Calibri" w:hAnsi="Calibri"/>
          <w:bCs/>
          <w:szCs w:val="22"/>
        </w:rPr>
      </w:pPr>
      <w:r>
        <w:rPr>
          <w:rFonts w:ascii="Calibri" w:hAnsi="Calibri"/>
          <w:b w:val="false"/>
          <w:szCs w:val="22"/>
        </w:rPr>
        <w:t xml:space="preserve">Dismissal </w:t>
      </w:r>
    </w:p>
    <w:p>
      <w:pPr>
        <w:pStyle w:val="NoSpacing"/>
        <w:rPr>
          <w:rFonts w:ascii="Calibri" w:hAnsi="Calibri"/>
          <w:bCs/>
          <w:szCs w:val="22"/>
        </w:rPr>
      </w:pPr>
      <w:r>
        <w:rPr>
          <w:rFonts w:ascii="Calibri" w:hAnsi="Calibri"/>
          <w:bCs/>
          <w:szCs w:val="22"/>
        </w:rPr>
      </w:r>
    </w:p>
    <w:p>
      <w:pPr>
        <w:pStyle w:val="NoSpacing"/>
        <w:rPr>
          <w:rFonts w:ascii="Calibri" w:hAnsi="Calibri"/>
          <w:b w:val="false"/>
          <w:szCs w:val="22"/>
        </w:rPr>
      </w:pPr>
      <w:r>
        <w:rPr>
          <w:rFonts w:ascii="Calibri" w:hAnsi="Calibri"/>
          <w:b w:val="false"/>
          <w:szCs w:val="22"/>
        </w:rPr>
        <w:t>*omit starred verse</w:t>
      </w:r>
    </w:p>
    <w:p>
      <w:pPr>
        <w:pStyle w:val="NoSpacing"/>
        <w:rPr>
          <w:rFonts w:ascii="Calibri" w:hAnsi="Calibri"/>
          <w:b w:val="false"/>
          <w:szCs w:val="22"/>
        </w:rPr>
      </w:pPr>
      <w:r>
        <w:rPr>
          <w:rFonts w:ascii="Calibri" w:hAnsi="Calibri"/>
          <w:b w:val="false"/>
          <w:szCs w:val="22"/>
        </w:rPr>
      </w:r>
    </w:p>
    <w:p>
      <w:pPr>
        <w:pStyle w:val="NoSpacing"/>
        <w:rPr>
          <w:rFonts w:ascii="Segoe UI" w:hAnsi="Segoe UI" w:cs="Segoe UI"/>
          <w:b w:val="false"/>
          <w:bCs/>
          <w:i/>
          <w:i/>
          <w:iCs/>
          <w:color w:val="201F1E"/>
          <w:sz w:val="20"/>
          <w:shd w:fill="FFFFFF" w:val="clear"/>
        </w:rPr>
      </w:pPr>
      <w:r>
        <w:rPr>
          <w:rFonts w:cs="Segoe UI" w:ascii="Segoe UI" w:hAnsi="Segoe UI"/>
          <w:b w:val="false"/>
          <w:bCs/>
          <w:i/>
          <w:iCs/>
          <w:color w:val="201F1E"/>
          <w:sz w:val="20"/>
          <w:shd w:fill="FFFFFF" w:val="clear"/>
        </w:rPr>
        <w:t xml:space="preserve">WELCOME TO EACH VISITOR. We hope you enjoy God's message of faith, hope and love! We invite you to receive   communion if you have been baptized. </w:t>
      </w:r>
    </w:p>
    <w:p>
      <w:pPr>
        <w:pStyle w:val="NoSpacing"/>
        <w:rPr>
          <w:rFonts w:ascii="Segoe UI" w:hAnsi="Segoe UI" w:cs="Segoe UI"/>
          <w:b w:val="false"/>
          <w:bCs/>
          <w:i/>
          <w:i/>
          <w:iCs/>
          <w:color w:val="201F1E"/>
          <w:sz w:val="20"/>
          <w:shd w:fill="FFFFFF" w:val="clear"/>
        </w:rPr>
      </w:pPr>
      <w:r>
        <w:rPr>
          <w:rFonts w:cs="Segoe UI" w:ascii="Segoe UI" w:hAnsi="Segoe UI"/>
          <w:b w:val="false"/>
          <w:bCs/>
          <w:i/>
          <w:iCs/>
          <w:color w:val="201F1E"/>
          <w:sz w:val="20"/>
          <w:shd w:fill="FFFFFF" w:val="clear"/>
        </w:rPr>
        <w:t xml:space="preserve">Please be assured that the chalice is wiped with 99% food grade alcohol between each communicant. If you would rather receive the bread only, this is fine. </w:t>
      </w:r>
    </w:p>
    <w:p>
      <w:pPr>
        <w:pStyle w:val="NoSpacing"/>
        <w:rPr>
          <w:rFonts w:ascii="Segoe UI" w:hAnsi="Segoe UI" w:cs="Segoe UI"/>
          <w:b w:val="false"/>
          <w:bCs/>
          <w:i/>
          <w:i/>
          <w:iCs/>
          <w:color w:val="201F1E"/>
          <w:sz w:val="20"/>
          <w:shd w:fill="FFFFFF" w:val="clear"/>
        </w:rPr>
      </w:pPr>
      <w:r>
        <w:rPr>
          <w:rFonts w:cs="Segoe UI" w:ascii="Segoe UI" w:hAnsi="Segoe UI"/>
          <w:b w:val="false"/>
          <w:bCs/>
          <w:i/>
          <w:iCs/>
          <w:color w:val="201F1E"/>
          <w:sz w:val="20"/>
          <w:shd w:fill="FFFFFF" w:val="clear"/>
        </w:rPr>
      </w:r>
    </w:p>
    <w:p>
      <w:pPr>
        <w:pStyle w:val="NoSpacing"/>
        <w:rPr>
          <w:rFonts w:ascii="Segoe UI" w:hAnsi="Segoe UI" w:cs="Segoe UI"/>
          <w:b w:val="false"/>
          <w:bCs/>
          <w:i/>
          <w:i/>
          <w:iCs/>
          <w:color w:val="FF0000"/>
          <w:sz w:val="20"/>
          <w:shd w:fill="FFFFFF" w:val="clear"/>
        </w:rPr>
      </w:pPr>
      <w:r>
        <w:rPr>
          <w:rFonts w:cs="Segoe UI" w:ascii="Segoe UI" w:hAnsi="Segoe UI"/>
          <w:b w:val="false"/>
          <w:bCs/>
          <w:i/>
          <w:iCs/>
          <w:color w:val="FF0000"/>
          <w:sz w:val="20"/>
          <w:shd w:fill="FFFFFF" w:val="clear"/>
        </w:rPr>
        <w:t>However, intinction (dipping the wafer into the wine) is NOT permitted.</w:t>
      </w:r>
    </w:p>
    <w:sectPr>
      <w:type w:val="continuous"/>
      <w:pgSz w:w="11906" w:h="16838"/>
      <w:pgMar w:left="567" w:right="567" w:gutter="0" w:header="0" w:top="0" w:footer="0" w:bottom="692"/>
      <w:cols w:num="2" w:space="708" w:equalWidth="true" w:sep="false"/>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Arial">
    <w:charset w:val="01"/>
    <w:family w:val="swiss"/>
    <w:pitch w:val="default"/>
  </w:font>
  <w:font w:name="Calibri Light">
    <w:charset w:val="01"/>
    <w:family w:val="swiss"/>
    <w:pitch w:val="default"/>
  </w:font>
  <w:font w:name="Times">
    <w:altName w:val="Times New Roman"/>
    <w:charset w:val="01"/>
    <w:family w:val="swiss"/>
    <w:pitch w:val="default"/>
  </w:font>
  <w:font w:name="OpenSymbol">
    <w:altName w:val="Arial Unicode MS"/>
    <w:charset w:val="01"/>
    <w:family w:val="swiss"/>
    <w:pitch w:val="default"/>
  </w:font>
  <w:font w:name="Tahoma">
    <w:charset w:val="01"/>
    <w:family w:val="swiss"/>
    <w:pitch w:val="default"/>
  </w:font>
  <w:font w:name="Liberation Sans">
    <w:altName w:val="Arial"/>
    <w:charset w:val="01"/>
    <w:family w:val="swiss"/>
    <w:pitch w:val="default"/>
  </w:font>
  <w:font w:name="Lucida Grande">
    <w:charset w:val="01"/>
    <w:family w:val="swiss"/>
    <w:pitch w:val="default"/>
  </w:font>
  <w:font w:name="Comic Sans MS">
    <w:charset w:val="01"/>
    <w:family w:val="swiss"/>
    <w:pitch w:val="default"/>
  </w:font>
  <w:font w:name="Calibri">
    <w:charset w:val="01"/>
    <w:family w:val="swiss"/>
    <w:pitch w:val="default"/>
  </w:font>
  <w:font w:name="Segoe UI">
    <w:charset w:val="01"/>
    <w:family w:val="swiss"/>
    <w:pitch w:val="default"/>
  </w:font>
</w:fonts>
</file>

<file path=word/settings.xml><?xml version="1.0" encoding="utf-8"?>
<w:settings xmlns:w="http://schemas.openxmlformats.org/wordprocessingml/2006/main">
  <w:zoom w:percent="10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style w:type="paragraph" w:styleId="Normal">
    <w:name w:val="Normal"/>
    <w:qFormat/>
    <w:pPr>
      <w:widowControl/>
      <w:shd w:val="clear" w:fill="FFFFFF"/>
      <w:suppressAutoHyphens w:val="true"/>
      <w:overflowPunct w:val="true"/>
      <w:bidi w:val="0"/>
      <w:spacing w:lineRule="atLeast" w:line="341" w:before="0" w:after="0"/>
      <w:ind w:hanging="0" w:left="360" w:right="0"/>
      <w:jc w:val="center"/>
      <w:textAlignment w:val="baseline"/>
    </w:pPr>
    <w:rPr>
      <w:rFonts w:ascii="Arial" w:hAnsi="Arial" w:eastAsia="Arial" w:cs="Arial"/>
      <w:b/>
      <w:bCs/>
      <w:iCs/>
      <w:color w:val="000000"/>
      <w:kern w:val="0"/>
      <w:sz w:val="20"/>
      <w:szCs w:val="20"/>
      <w:lang w:val="en-GB" w:eastAsia="en-GB" w:bidi="ar-SA"/>
    </w:rPr>
  </w:style>
  <w:style w:type="paragraph" w:styleId="Heading1">
    <w:name w:val="Heading 1"/>
    <w:basedOn w:val="Normal"/>
    <w:next w:val="Normal"/>
    <w:link w:val="Heading1Char"/>
    <w:qFormat/>
    <w:pPr>
      <w:keepNext w:val="true"/>
      <w:keepLines/>
      <w:spacing w:before="240" w:after="0"/>
      <w:ind w:hanging="0" w:left="360" w:right="0"/>
      <w:outlineLvl w:val="0"/>
    </w:pPr>
    <w:rPr>
      <w:rFonts w:ascii="Calibri Light" w:hAnsi="Calibri Light" w:eastAsia="Times New Roman" w:cs="Times New Roman"/>
      <w:color w:val="2F5496"/>
      <w:sz w:val="32"/>
      <w:szCs w:val="32"/>
    </w:rPr>
  </w:style>
  <w:style w:type="paragraph" w:styleId="Heading3">
    <w:name w:val="Heading 3"/>
    <w:basedOn w:val="Normal"/>
    <w:next w:val="Normal"/>
    <w:qFormat/>
    <w:pPr>
      <w:keepNext w:val="true"/>
      <w:ind w:hanging="0" w:left="360" w:right="0"/>
      <w:outlineLvl w:val="2"/>
    </w:pPr>
    <w:rPr>
      <w:rFonts w:ascii="Times" w:hAnsi="Times" w:eastAsia="Times" w:cs="Times"/>
    </w:rPr>
  </w:style>
  <w:style w:type="paragraph" w:styleId="Heading4">
    <w:name w:val="Heading 4"/>
    <w:basedOn w:val="Normal"/>
    <w:next w:val="Normal"/>
    <w:qFormat/>
    <w:pPr>
      <w:keepNext w:val="true"/>
      <w:ind w:hanging="0" w:left="360" w:right="0"/>
      <w:outlineLvl w:val="3"/>
    </w:pPr>
    <w:rPr>
      <w:rFonts w:ascii="Times" w:hAnsi="Times" w:eastAsia="Times" w:cs="Times"/>
      <w:lang w:val="en-US"/>
    </w:rPr>
  </w:style>
  <w:style w:type="paragraph" w:styleId="Heading5">
    <w:name w:val="Heading 5"/>
    <w:basedOn w:val="Normal"/>
    <w:next w:val="Normal"/>
    <w:qFormat/>
    <w:pPr>
      <w:keepNext w:val="true"/>
      <w:ind w:hanging="0" w:left="360" w:right="0"/>
      <w:outlineLvl w:val="4"/>
    </w:pPr>
    <w:rPr>
      <w:rFonts w:ascii="Times" w:hAnsi="Times" w:eastAsia="Times" w:cs="Times"/>
      <w:lang w:val="en-US"/>
    </w:rPr>
  </w:style>
  <w:style w:type="character" w:styleId="DefaultParagraphFont">
    <w:name w:val="Default Paragraph Font"/>
    <w:qFormat/>
    <w:rPr/>
  </w:style>
  <w:style w:type="character" w:styleId="Apple-converted-space">
    <w:name w:val="apple-converted-space"/>
    <w:basedOn w:val="DefaultParagraphFont"/>
    <w:qFormat/>
    <w:rPr/>
  </w:style>
  <w:style w:type="character" w:styleId="Ecxapple-style-span">
    <w:name w:val="ecxapple-style-span"/>
    <w:basedOn w:val="DefaultParagraphFont"/>
    <w:qFormat/>
    <w:rPr/>
  </w:style>
  <w:style w:type="character" w:styleId="Apple-style-span">
    <w:name w:val="apple-style-span"/>
    <w:basedOn w:val="DefaultParagraphFont"/>
    <w:qFormat/>
    <w:rPr/>
  </w:style>
  <w:style w:type="character" w:styleId="Heading3Char">
    <w:name w:val="Heading 3 Char"/>
    <w:qFormat/>
    <w:rPr>
      <w:rFonts w:ascii="Times" w:hAnsi="Times" w:eastAsia="Times" w:cs="Times"/>
      <w:b/>
      <w:sz w:val="22"/>
    </w:rPr>
  </w:style>
  <w:style w:type="character" w:styleId="Heading4Char">
    <w:name w:val="Heading 4 Char"/>
    <w:qFormat/>
    <w:rPr>
      <w:rFonts w:ascii="Times" w:hAnsi="Times" w:eastAsia="Times" w:cs="Times"/>
      <w:sz w:val="22"/>
      <w:u w:val="single"/>
      <w:lang w:val="en-US"/>
    </w:rPr>
  </w:style>
  <w:style w:type="character" w:styleId="Heading5Char">
    <w:name w:val="Heading 5 Char"/>
    <w:qFormat/>
    <w:rPr>
      <w:rFonts w:ascii="Times" w:hAnsi="Times" w:eastAsia="Times" w:cs="Times"/>
      <w:b/>
      <w:sz w:val="22"/>
      <w:u w:val="single"/>
      <w:lang w:val="en-US"/>
    </w:rPr>
  </w:style>
  <w:style w:type="character" w:styleId="BodyText2Char">
    <w:name w:val="Body Text 2 Char"/>
    <w:qFormat/>
    <w:rPr>
      <w:rFonts w:ascii="Times" w:hAnsi="Times" w:eastAsia="Times" w:cs="Times"/>
      <w:b/>
      <w:sz w:val="22"/>
      <w:lang w:val="en-US"/>
    </w:rPr>
  </w:style>
  <w:style w:type="character" w:styleId="Hyperlink">
    <w:name w:val="Hyperlink"/>
    <w:rPr>
      <w:color w:val="0000FF"/>
      <w:u w:val="single"/>
    </w:rPr>
  </w:style>
  <w:style w:type="character" w:styleId="Ecxapple-tab-span">
    <w:name w:val="ecxapple-tab-span"/>
    <w:basedOn w:val="DefaultParagraphFont"/>
    <w:qFormat/>
    <w:rPr/>
  </w:style>
  <w:style w:type="character" w:styleId="FollowedHyperlink">
    <w:name w:val="FollowedHyperlink"/>
    <w:rPr>
      <w:color w:val="800080"/>
      <w:u w:val="single"/>
    </w:rPr>
  </w:style>
  <w:style w:type="character" w:styleId="HeaderChar">
    <w:name w:val="Header Char"/>
    <w:qFormat/>
    <w:rPr>
      <w:rFonts w:ascii="Arial" w:hAnsi="Arial" w:eastAsia="Arial" w:cs="Arial"/>
      <w:color w:val="444444"/>
      <w:shd w:fill="FFFFFF" w:val="clear"/>
    </w:rPr>
  </w:style>
  <w:style w:type="character" w:styleId="FooterChar">
    <w:name w:val="Footer Char"/>
    <w:qFormat/>
    <w:rPr>
      <w:rFonts w:ascii="Arial" w:hAnsi="Arial" w:eastAsia="Arial" w:cs="Arial"/>
      <w:color w:val="444444"/>
      <w:shd w:fill="FFFFFF" w:val="clear"/>
    </w:rPr>
  </w:style>
  <w:style w:type="character" w:styleId="Normaltextrun">
    <w:name w:val="normaltextrun"/>
    <w:basedOn w:val="DefaultParagraphFont"/>
    <w:qFormat/>
    <w:rPr/>
  </w:style>
  <w:style w:type="character" w:styleId="Eop">
    <w:name w:val="eop"/>
    <w:basedOn w:val="DefaultParagraphFont"/>
    <w:qFormat/>
    <w:rPr/>
  </w:style>
  <w:style w:type="character" w:styleId="Ircho">
    <w:name w:val="irc_ho"/>
    <w:qFormat/>
    <w:rPr/>
  </w:style>
  <w:style w:type="character" w:styleId="Bullets">
    <w:name w:val="Bullets"/>
    <w:qFormat/>
    <w:rPr>
      <w:rFonts w:ascii="OpenSymbol" w:hAnsi="OpenSymbol" w:eastAsia="OpenSymbol" w:cs="OpenSymbol"/>
    </w:rPr>
  </w:style>
  <w:style w:type="character" w:styleId="Internetlink">
    <w:name w:val="Internet link"/>
    <w:qFormat/>
    <w:rPr>
      <w:color w:val="000080"/>
      <w:u w:val="single"/>
    </w:rPr>
  </w:style>
  <w:style w:type="character" w:styleId="BalloonTextChar">
    <w:name w:val="Balloon Text Char"/>
    <w:basedOn w:val="DefaultParagraphFont"/>
    <w:qFormat/>
    <w:rPr>
      <w:rFonts w:ascii="Tahoma" w:hAnsi="Tahoma" w:eastAsia="Tahoma" w:cs="Tahoma"/>
      <w:b/>
      <w:bCs/>
      <w:iCs/>
      <w:color w:val="000000"/>
      <w:sz w:val="16"/>
      <w:szCs w:val="16"/>
      <w:shd w:fill="FFFFFF" w:val="clear"/>
    </w:rPr>
  </w:style>
  <w:style w:type="character" w:styleId="UnresolvedMention">
    <w:name w:val="Unresolved Mention"/>
    <w:basedOn w:val="DefaultParagraphFont"/>
    <w:qFormat/>
    <w:rPr>
      <w:color w:val="605E5C"/>
      <w:shd w:fill="E1DFDD" w:val="clear"/>
    </w:rPr>
  </w:style>
  <w:style w:type="character" w:styleId="Heading1Char">
    <w:name w:val="Heading 1 Char"/>
    <w:basedOn w:val="DefaultParagraphFont"/>
    <w:link w:val="Heading1"/>
    <w:qFormat/>
    <w:rPr>
      <w:rFonts w:ascii="Calibri Light" w:hAnsi="Calibri Light" w:eastAsia="Times New Roman" w:cs="Times New Roman"/>
      <w:b/>
      <w:bCs/>
      <w:iCs/>
      <w:color w:val="2F5496"/>
      <w:sz w:val="32"/>
      <w:szCs w:val="32"/>
      <w:shd w:fill="FFFFFF" w:val="clear"/>
    </w:rPr>
  </w:style>
  <w:style w:type="character" w:styleId="Text">
    <w:name w:val="text"/>
    <w:basedOn w:val="DefaultParagraphFont"/>
    <w:qFormat/>
    <w:rPr/>
  </w:style>
  <w:style w:type="character" w:styleId="Emphasis">
    <w:name w:val="Emphasis"/>
    <w:basedOn w:val="DefaultParagraphFont"/>
    <w:qFormat/>
    <w:rPr>
      <w:i/>
      <w:iCs/>
    </w:rPr>
  </w:style>
  <w:style w:type="character" w:styleId="Strong">
    <w:name w:val="Strong"/>
    <w:basedOn w:val="DefaultParagraphFont"/>
    <w:qFormat/>
    <w:rPr>
      <w:b/>
      <w:bCs/>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Standard"/>
    <w:next w:val="Textbody"/>
    <w:qFormat/>
    <w:pPr>
      <w:keepNext w:val="true"/>
      <w:spacing w:before="240" w:after="120"/>
    </w:pPr>
    <w:rPr>
      <w:rFonts w:ascii="Liberation Sans" w:hAnsi="Liberation Sans" w:eastAsia="MS Mincho" w:cs="Tahoma"/>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Arial" w:hAnsi="Arial" w:cs="Lucida Sans"/>
    </w:rPr>
  </w:style>
  <w:style w:type="paragraph" w:styleId="Caption">
    <w:name w:val="Caption"/>
    <w:basedOn w:val="Normal"/>
    <w:qFormat/>
    <w:pPr>
      <w:suppressLineNumbers/>
      <w:spacing w:before="120" w:after="120"/>
    </w:pPr>
    <w:rPr>
      <w:rFonts w:ascii="Arial" w:hAnsi="Arial" w:cs="Lucida Sans"/>
      <w:i/>
      <w:iCs/>
      <w:sz w:val="24"/>
      <w:szCs w:val="24"/>
    </w:rPr>
  </w:style>
  <w:style w:type="paragraph" w:styleId="Index">
    <w:name w:val="Index"/>
    <w:basedOn w:val="Normal"/>
    <w:qFormat/>
    <w:pPr>
      <w:suppressLineNumbers/>
    </w:pPr>
    <w:rPr>
      <w:rFonts w:ascii="Arial" w:hAnsi="Arial" w:cs="Lucida Sans"/>
    </w:rPr>
  </w:style>
  <w:style w:type="paragraph" w:styleId="Standard">
    <w:name w:val="Standard"/>
    <w:qFormat/>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0"/>
      <w:szCs w:val="20"/>
      <w:lang w:val="en-GB" w:eastAsia="en-GB" w:bidi="ar-SA"/>
    </w:rPr>
  </w:style>
  <w:style w:type="paragraph" w:styleId="Textbody">
    <w:name w:val="Text body"/>
    <w:basedOn w:val="Standard"/>
    <w:qFormat/>
    <w:pPr>
      <w:spacing w:lineRule="auto" w:line="288" w:before="0" w:after="140"/>
    </w:pPr>
    <w:rPr/>
  </w:style>
  <w:style w:type="paragraph" w:styleId="FreeForm">
    <w:name w:val="Free Form"/>
    <w:autoRedefine/>
    <w:qFormat/>
    <w:pPr>
      <w:widowControl/>
      <w:suppressAutoHyphens w:val="true"/>
      <w:overflowPunct w:val="true"/>
      <w:bidi w:val="0"/>
      <w:spacing w:before="0" w:after="0"/>
      <w:jc w:val="left"/>
      <w:textAlignment w:val="baseline"/>
    </w:pPr>
    <w:rPr>
      <w:rFonts w:ascii="Lucida Grande" w:hAnsi="Lucida Grande" w:eastAsia="ヒラギノ角ゴ Pro W3" w:cs="Lucida Grande"/>
      <w:color w:val="000000"/>
      <w:kern w:val="0"/>
      <w:sz w:val="20"/>
      <w:szCs w:val="20"/>
      <w:lang w:val="en-GB" w:eastAsia="en-GB" w:bidi="ar-SA"/>
    </w:rPr>
  </w:style>
  <w:style w:type="paragraph" w:styleId="TitleA">
    <w:name w:val="Title A"/>
    <w:autoRedefine/>
    <w:qFormat/>
    <w:pPr>
      <w:widowControl/>
      <w:suppressAutoHyphens w:val="true"/>
      <w:overflowPunct w:val="true"/>
      <w:bidi w:val="0"/>
      <w:spacing w:before="0" w:after="0"/>
      <w:jc w:val="center"/>
      <w:textAlignment w:val="baseline"/>
    </w:pPr>
    <w:rPr>
      <w:rFonts w:ascii="Arial" w:hAnsi="Arial" w:eastAsia="ヒラギノ角ゴ Pro W3" w:cs="Arial"/>
      <w:b/>
      <w:color w:val="000000"/>
      <w:kern w:val="0"/>
      <w:sz w:val="28"/>
      <w:szCs w:val="28"/>
      <w:lang w:val="en-GB" w:eastAsia="en-GB" w:bidi="ar-SA"/>
    </w:rPr>
  </w:style>
  <w:style w:type="paragraph" w:styleId="Heading51">
    <w:name w:val="Heading 51"/>
    <w:next w:val="Normal"/>
    <w:autoRedefine/>
    <w:qFormat/>
    <w:pPr>
      <w:keepNext w:val="true"/>
      <w:widowControl/>
      <w:suppressAutoHyphens w:val="true"/>
      <w:overflowPunct w:val="true"/>
      <w:bidi w:val="0"/>
      <w:spacing w:before="0" w:after="0"/>
      <w:jc w:val="center"/>
      <w:textAlignment w:val="baseline"/>
      <w:outlineLvl w:val="4"/>
    </w:pPr>
    <w:rPr>
      <w:rFonts w:ascii="Times New Roman" w:hAnsi="Times New Roman" w:eastAsia="ヒラギノ角ゴ Pro W3" w:cs="Times New Roman"/>
      <w:b/>
      <w:color w:val="000000"/>
      <w:kern w:val="0"/>
      <w:sz w:val="32"/>
      <w:szCs w:val="20"/>
      <w:lang w:val="en-GB" w:eastAsia="en-GB" w:bidi="ar-SA"/>
    </w:rPr>
  </w:style>
  <w:style w:type="paragraph" w:styleId="NoSpacing">
    <w:name w:val="No Spacing"/>
    <w:qFormat/>
    <w:pPr>
      <w:widowControl/>
      <w:suppressAutoHyphens w:val="true"/>
      <w:overflowPunct w:val="true"/>
      <w:bidi w:val="0"/>
      <w:spacing w:before="0" w:after="0"/>
      <w:jc w:val="left"/>
      <w:textAlignment w:val="baseline"/>
    </w:pPr>
    <w:rPr>
      <w:rFonts w:ascii="Arial" w:hAnsi="Arial" w:eastAsia="Arial" w:cs="Arial"/>
      <w:b/>
      <w:color w:val="000000"/>
      <w:kern w:val="0"/>
      <w:sz w:val="22"/>
      <w:szCs w:val="20"/>
      <w:lang w:val="en-US" w:eastAsia="en-GB" w:bidi="ar-SA"/>
    </w:rPr>
  </w:style>
  <w:style w:type="paragraph" w:styleId="Heading1A">
    <w:name w:val="Heading 1 A"/>
    <w:next w:val="Normal"/>
    <w:qFormat/>
    <w:pPr>
      <w:keepNext w:val="true"/>
      <w:widowControl/>
      <w:suppressAutoHyphens w:val="true"/>
      <w:overflowPunct w:val="true"/>
      <w:bidi w:val="0"/>
      <w:spacing w:before="0" w:after="0"/>
      <w:jc w:val="left"/>
      <w:textAlignment w:val="baseline"/>
      <w:outlineLvl w:val="0"/>
    </w:pPr>
    <w:rPr>
      <w:rFonts w:ascii="Times" w:hAnsi="Times" w:eastAsia="ヒラギノ角ゴ Pro W3" w:cs="Times"/>
      <w:b/>
      <w:color w:val="000000"/>
      <w:kern w:val="0"/>
      <w:sz w:val="20"/>
      <w:szCs w:val="20"/>
      <w:u w:val="single"/>
      <w:lang w:val="en-GB" w:eastAsia="en-GB" w:bidi="ar-SA"/>
    </w:rPr>
  </w:style>
  <w:style w:type="paragraph" w:styleId="Heading3A">
    <w:name w:val="Heading 3 A"/>
    <w:next w:val="Normal"/>
    <w:autoRedefine/>
    <w:qFormat/>
    <w:pPr>
      <w:keepNext w:val="true"/>
      <w:widowControl/>
      <w:suppressAutoHyphens w:val="true"/>
      <w:overflowPunct w:val="true"/>
      <w:bidi w:val="0"/>
      <w:spacing w:before="0" w:after="0"/>
      <w:jc w:val="left"/>
      <w:textAlignment w:val="baseline"/>
      <w:outlineLvl w:val="2"/>
    </w:pPr>
    <w:rPr>
      <w:rFonts w:ascii="Times" w:hAnsi="Times" w:eastAsia="ヒラギノ角ゴ Pro W3" w:cs="Times"/>
      <w:b/>
      <w:color w:val="000000"/>
      <w:kern w:val="0"/>
      <w:sz w:val="22"/>
      <w:szCs w:val="20"/>
      <w:lang w:val="en-GB" w:eastAsia="en-GB" w:bidi="ar-SA"/>
    </w:rPr>
  </w:style>
  <w:style w:type="paragraph" w:styleId="NormalWeb">
    <w:name w:val="Normal (Web)"/>
    <w:basedOn w:val="Normal"/>
    <w:qFormat/>
    <w:pPr/>
    <w:rPr/>
  </w:style>
  <w:style w:type="paragraph" w:styleId="BodyText2">
    <w:name w:val="Body Text 2"/>
    <w:basedOn w:val="Normal"/>
    <w:qFormat/>
    <w:pPr>
      <w:widowControl w:val="false"/>
      <w:tabs>
        <w:tab w:val="clear" w:pos="720"/>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pPr>
    <w:rPr>
      <w:rFonts w:ascii="Times" w:hAnsi="Times" w:eastAsia="Times" w:cs="Times"/>
      <w:lang w:val="en-US"/>
    </w:rPr>
  </w:style>
  <w:style w:type="paragraph" w:styleId="Ecxmsonormal">
    <w:name w:val="ecxmsonormal"/>
    <w:basedOn w:val="Normal"/>
    <w:qFormat/>
    <w:pPr>
      <w:shd w:val="clear" w:fill="auto"/>
      <w:spacing w:lineRule="auto" w:line="240" w:before="100" w:after="100"/>
      <w:jc w:val="left"/>
    </w:pPr>
    <w:rPr>
      <w:b w:val="false"/>
      <w:color w:val="auto"/>
      <w:sz w:val="24"/>
      <w:szCs w:val="24"/>
    </w:rPr>
  </w:style>
  <w:style w:type="paragraph" w:styleId="Ecxmsonospacing">
    <w:name w:val="ecxmsonospacing"/>
    <w:basedOn w:val="Normal"/>
    <w:qFormat/>
    <w:pPr>
      <w:shd w:val="clear" w:fill="auto"/>
      <w:spacing w:lineRule="auto" w:line="240" w:before="100" w:after="100"/>
    </w:pPr>
    <w:rPr>
      <w:rFonts w:ascii="Times New Roman" w:hAnsi="Times New Roman" w:eastAsia="Times New Roman" w:cs="Times New Roman"/>
      <w:sz w:val="24"/>
      <w:szCs w:val="24"/>
    </w:rPr>
  </w:style>
  <w:style w:type="paragraph" w:styleId="HeaderandFooter">
    <w:name w:val="Header and Footer"/>
    <w:basedOn w:val="Normal"/>
    <w:qFormat/>
    <w:pPr/>
    <w:rPr/>
  </w:style>
  <w:style w:type="paragraph" w:styleId="Header">
    <w:name w:val="Header"/>
    <w:basedOn w:val="Normal"/>
    <w:pPr>
      <w:tabs>
        <w:tab w:val="clear" w:pos="720"/>
        <w:tab w:val="center" w:pos="4513" w:leader="none"/>
        <w:tab w:val="right" w:pos="9026" w:leader="none"/>
      </w:tabs>
    </w:pPr>
    <w:rPr/>
  </w:style>
  <w:style w:type="paragraph" w:styleId="Footer">
    <w:name w:val="Footer"/>
    <w:basedOn w:val="Normal"/>
    <w:pPr>
      <w:tabs>
        <w:tab w:val="clear" w:pos="720"/>
        <w:tab w:val="center" w:pos="4513" w:leader="none"/>
        <w:tab w:val="right" w:pos="9026" w:leader="none"/>
      </w:tabs>
    </w:pPr>
    <w:rPr/>
  </w:style>
  <w:style w:type="paragraph" w:styleId="Paragraph">
    <w:name w:val="paragraph"/>
    <w:basedOn w:val="Normal"/>
    <w:qFormat/>
    <w:pPr>
      <w:shd w:val="clear" w:fill="auto"/>
      <w:spacing w:lineRule="auto" w:line="240" w:before="100" w:after="100"/>
      <w:jc w:val="left"/>
    </w:pPr>
    <w:rPr>
      <w:rFonts w:ascii="Times New Roman" w:hAnsi="Times New Roman" w:eastAsia="Times New Roman" w:cs="Times New Roman"/>
      <w:color w:val="auto"/>
      <w:sz w:val="24"/>
      <w:szCs w:val="24"/>
    </w:rPr>
  </w:style>
  <w:style w:type="paragraph" w:styleId="BalloonText">
    <w:name w:val="Balloon Text"/>
    <w:basedOn w:val="Normal"/>
    <w:qFormat/>
    <w:pPr>
      <w:spacing w:lineRule="auto" w:line="240"/>
    </w:pPr>
    <w:rPr>
      <w:rFonts w:ascii="Tahoma" w:hAnsi="Tahoma" w:eastAsia="Tahoma" w:cs="Tahoma"/>
      <w:sz w:val="16"/>
      <w:szCs w:val="16"/>
    </w:rPr>
  </w:style>
  <w:style w:type="paragraph" w:styleId="Xmsonormal">
    <w:name w:val="x_msonormal"/>
    <w:basedOn w:val="Normal"/>
    <w:qFormat/>
    <w:pPr>
      <w:shd w:val="clear" w:fill="auto"/>
      <w:suppressAutoHyphens w:val="false"/>
      <w:spacing w:lineRule="auto" w:line="240" w:before="280" w:after="280"/>
      <w:ind w:hanging="0" w:left="0" w:right="0"/>
      <w:jc w:val="left"/>
      <w:textAlignment w:val="auto"/>
    </w:pPr>
    <w:rPr>
      <w:rFonts w:ascii="Times New Roman" w:hAnsi="Times New Roman" w:eastAsia="Times New Roman" w:cs="Times New Roman"/>
      <w:b w:val="false"/>
      <w:bCs w:val="false"/>
      <w:iCs w:val="false"/>
      <w:color w:val="auto"/>
      <w:sz w:val="24"/>
      <w:szCs w:val="24"/>
    </w:rPr>
  </w:style>
  <w:style w:type="paragraph" w:styleId="Xgmail-m-2492549343290998281body">
    <w:name w:val="x_gmail-m_-2492549343290998281body"/>
    <w:basedOn w:val="Normal"/>
    <w:qFormat/>
    <w:pPr>
      <w:shd w:val="clear" w:fill="auto"/>
      <w:suppressAutoHyphens w:val="false"/>
      <w:spacing w:lineRule="auto" w:line="240" w:before="280" w:after="280"/>
      <w:ind w:hanging="0" w:left="0" w:right="0"/>
      <w:jc w:val="left"/>
      <w:textAlignment w:val="auto"/>
    </w:pPr>
    <w:rPr>
      <w:rFonts w:ascii="Times New Roman" w:hAnsi="Times New Roman" w:eastAsia="Times New Roman" w:cs="Times New Roman"/>
      <w:b w:val="false"/>
      <w:bCs w:val="false"/>
      <w:iCs w:val="false"/>
      <w:color w:val="auto"/>
      <w:sz w:val="24"/>
      <w:szCs w:val="24"/>
    </w:rPr>
  </w:style>
  <w:style w:type="paragraph" w:styleId="Xgmail-m-2492549343290998281default">
    <w:name w:val="x_gmail-m_-2492549343290998281default"/>
    <w:basedOn w:val="Normal"/>
    <w:qFormat/>
    <w:pPr>
      <w:shd w:val="clear" w:fill="auto"/>
      <w:suppressAutoHyphens w:val="false"/>
      <w:spacing w:lineRule="auto" w:line="240" w:before="280" w:after="280"/>
      <w:ind w:hanging="0" w:left="0" w:right="0"/>
      <w:jc w:val="left"/>
      <w:textAlignment w:val="auto"/>
    </w:pPr>
    <w:rPr>
      <w:rFonts w:ascii="Times New Roman" w:hAnsi="Times New Roman" w:eastAsia="Times New Roman" w:cs="Times New Roman"/>
      <w:b w:val="false"/>
      <w:bCs w:val="false"/>
      <w:iCs w:val="false"/>
      <w:color w:val="auto"/>
      <w:sz w:val="24"/>
      <w:szCs w:val="24"/>
    </w:rPr>
  </w:style>
  <w:style w:type="paragraph" w:styleId="EndnoteText">
    <w:name w:val="Endnote Text"/>
    <w:basedOn w:val="Normal"/>
    <w:pPr>
      <w:suppressLineNumbers/>
      <w:ind w:hanging="340" w:left="340"/>
    </w:pPr>
    <w:rPr>
      <w:sz w:val="20"/>
      <w:szCs w:val="20"/>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stmaryschurchnewportontay.org/"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165</TotalTime>
  <Application>LibreOffice/7.6.2.1$Windows_X86_64 LibreOffice_project/56f7684011345957bbf33a7ee678afaf4d2ba333</Application>
  <AppVersion>15.0000</AppVersion>
  <Pages>1</Pages>
  <Words>493</Words>
  <Characters>2343</Characters>
  <CharactersWithSpaces>2912</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2023-06-28T13:08:00Z</dcterms:created>
  <dc:creator>Betty</dc:creator>
  <dc:description/>
  <dc:language>en-GB</dc:language>
  <cp:lastModifiedBy/>
  <cp:lastPrinted>2023-11-11T09:30:30Z</cp:lastPrinted>
  <dcterms:modified xsi:type="dcterms:W3CDTF">2023-11-11T09:38:32Z</dcterms:modified>
  <cp:revision>39</cp:revision>
  <dc:subject/>
  <dc:title>St MARY’s</dc:title>
</cp:coreProperties>
</file>

<file path=docProps/custom.xml><?xml version="1.0" encoding="utf-8"?>
<Properties xmlns="http://schemas.openxmlformats.org/officeDocument/2006/custom-properties" xmlns:vt="http://schemas.openxmlformats.org/officeDocument/2006/docPropsVTypes"/>
</file>